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20" w:rsidRPr="0043413B" w:rsidRDefault="00AB4D20" w:rsidP="00AB4D20">
      <w:pPr>
        <w:spacing w:after="0"/>
        <w:jc w:val="center"/>
        <w:rPr>
          <w:rFonts w:ascii="Times New Roman" w:hAnsi="Times New Roman" w:cs="Times New Roman"/>
          <w:b/>
          <w:sz w:val="28"/>
          <w:szCs w:val="28"/>
          <w:u w:val="single"/>
        </w:rPr>
      </w:pPr>
      <w:r>
        <w:rPr>
          <w:rFonts w:ascii="Times New Roman" w:eastAsia="Times New Roman" w:hAnsi="Times New Roman" w:cs="Times New Roman"/>
          <w:b/>
          <w:bCs/>
          <w:noProof/>
          <w:sz w:val="24"/>
          <w:szCs w:val="24"/>
        </w:rPr>
        <w:drawing>
          <wp:inline distT="0" distB="0" distL="0" distR="0" wp14:anchorId="772D231A" wp14:editId="19A8844C">
            <wp:extent cx="497271" cy="426720"/>
            <wp:effectExtent l="0" t="0" r="0" b="0"/>
            <wp:docPr id="1" name="Picture 1" descr="http://www.nacacnet.org/studentinfo/PublishingImages/checkl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acnet.org/studentinfo/PublishingImages/checklis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71" cy="426720"/>
                    </a:xfrm>
                    <a:prstGeom prst="rect">
                      <a:avLst/>
                    </a:prstGeom>
                    <a:noFill/>
                    <a:ln>
                      <a:noFill/>
                    </a:ln>
                  </pic:spPr>
                </pic:pic>
              </a:graphicData>
            </a:graphic>
          </wp:inline>
        </w:drawing>
      </w:r>
      <w:r>
        <w:rPr>
          <w:rFonts w:ascii="Times New Roman" w:hAnsi="Times New Roman" w:cs="Times New Roman"/>
          <w:b/>
          <w:sz w:val="28"/>
          <w:szCs w:val="28"/>
          <w:u w:val="single"/>
        </w:rPr>
        <w:t xml:space="preserve"> COLLEGE &amp; CAREER READINESS SENIOR</w:t>
      </w:r>
      <w:r w:rsidRPr="0043413B">
        <w:rPr>
          <w:rFonts w:ascii="Times New Roman" w:hAnsi="Times New Roman" w:cs="Times New Roman"/>
          <w:b/>
          <w:sz w:val="28"/>
          <w:szCs w:val="28"/>
          <w:u w:val="single"/>
        </w:rPr>
        <w:t xml:space="preserve"> </w:t>
      </w:r>
      <w:r>
        <w:rPr>
          <w:rFonts w:ascii="Times New Roman" w:hAnsi="Times New Roman" w:cs="Times New Roman"/>
          <w:b/>
          <w:sz w:val="28"/>
          <w:szCs w:val="28"/>
          <w:u w:val="single"/>
        </w:rPr>
        <w:t>CHECKLIST</w:t>
      </w:r>
      <w:r>
        <w:rPr>
          <w:rFonts w:ascii="Times New Roman" w:eastAsia="Times New Roman" w:hAnsi="Times New Roman" w:cs="Times New Roman"/>
          <w:b/>
          <w:bCs/>
          <w:noProof/>
          <w:sz w:val="24"/>
          <w:szCs w:val="24"/>
        </w:rPr>
        <w:drawing>
          <wp:inline distT="0" distB="0" distL="0" distR="0" wp14:anchorId="70E82828" wp14:editId="15596A7D">
            <wp:extent cx="532790" cy="457200"/>
            <wp:effectExtent l="0" t="0" r="635" b="0"/>
            <wp:docPr id="2" name="Picture 2" descr="http://www.nacacnet.org/studentinfo/PublishingImages/checkl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acnet.org/studentinfo/PublishingImages/checklis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90" cy="457200"/>
                    </a:xfrm>
                    <a:prstGeom prst="rect">
                      <a:avLst/>
                    </a:prstGeom>
                    <a:noFill/>
                    <a:ln>
                      <a:noFill/>
                    </a:ln>
                  </pic:spPr>
                </pic:pic>
              </a:graphicData>
            </a:graphic>
          </wp:inline>
        </w:drawing>
      </w:r>
    </w:p>
    <w:p w:rsidR="00AB4D20" w:rsidRDefault="00AB4D20" w:rsidP="00AB4D20">
      <w:pPr>
        <w:spacing w:after="0"/>
        <w:jc w:val="center"/>
        <w:rPr>
          <w:rFonts w:ascii="Times New Roman" w:hAnsi="Times New Roman" w:cs="Times New Roman"/>
          <w:sz w:val="24"/>
          <w:szCs w:val="24"/>
        </w:rPr>
      </w:pPr>
    </w:p>
    <w:p w:rsidR="00AB4D20" w:rsidRDefault="00AB4D20" w:rsidP="00AB4D20">
      <w:pPr>
        <w:spacing w:after="0"/>
        <w:rPr>
          <w:rFonts w:ascii="Times New Roman" w:hAnsi="Times New Roman" w:cs="Times New Roman"/>
          <w:b/>
          <w:sz w:val="24"/>
          <w:szCs w:val="24"/>
        </w:rPr>
      </w:pPr>
      <w:r w:rsidRPr="0043413B">
        <w:rPr>
          <w:rFonts w:ascii="Times New Roman" w:hAnsi="Times New Roman" w:cs="Times New Roman"/>
          <w:b/>
          <w:sz w:val="24"/>
          <w:szCs w:val="24"/>
        </w:rPr>
        <w:t>Name:  _______________________________________________</w:t>
      </w:r>
      <w:r w:rsidRPr="0043413B">
        <w:rPr>
          <w:rFonts w:ascii="Times New Roman" w:hAnsi="Times New Roman" w:cs="Times New Roman"/>
          <w:b/>
          <w:sz w:val="24"/>
          <w:szCs w:val="24"/>
        </w:rPr>
        <w:tab/>
      </w:r>
      <w:r w:rsidRPr="0043413B">
        <w:rPr>
          <w:rFonts w:ascii="Times New Roman" w:hAnsi="Times New Roman" w:cs="Times New Roman"/>
          <w:b/>
          <w:sz w:val="24"/>
          <w:szCs w:val="24"/>
        </w:rPr>
        <w:tab/>
        <w:t>Date:  ________________________</w:t>
      </w:r>
    </w:p>
    <w:p w:rsidR="00AB4D20" w:rsidRPr="006D7A3B" w:rsidRDefault="00AB4D20" w:rsidP="00AB4D20">
      <w:pPr>
        <w:spacing w:after="0"/>
        <w:rPr>
          <w:rFonts w:ascii="Times New Roman" w:hAnsi="Times New Roman" w:cs="Times New Roman"/>
          <w:b/>
          <w:sz w:val="16"/>
          <w:szCs w:val="16"/>
        </w:rPr>
      </w:pPr>
    </w:p>
    <w:p w:rsidR="00AB4D20" w:rsidRDefault="00AB4D20" w:rsidP="00AB4D20">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Graduation Date:  </w:t>
      </w:r>
      <w:r>
        <w:rPr>
          <w:rFonts w:ascii="Times New Roman" w:hAnsi="Times New Roman" w:cs="Times New Roman"/>
          <w:b/>
          <w:sz w:val="24"/>
          <w:szCs w:val="24"/>
          <w:u w:val="single"/>
        </w:rPr>
        <w:t>May of_</w:t>
      </w:r>
      <w:r w:rsidR="007B7057">
        <w:rPr>
          <w:rFonts w:ascii="Times New Roman" w:hAnsi="Times New Roman" w:cs="Times New Roman"/>
          <w:b/>
          <w:sz w:val="24"/>
          <w:szCs w:val="24"/>
          <w:u w:val="single"/>
        </w:rPr>
        <w:t>____</w:t>
      </w:r>
    </w:p>
    <w:p w:rsidR="00AB4D20" w:rsidRPr="003766F8" w:rsidRDefault="00AB4D20" w:rsidP="00AB4D20">
      <w:pPr>
        <w:spacing w:after="0"/>
        <w:rPr>
          <w:sz w:val="10"/>
          <w:szCs w:val="10"/>
        </w:rPr>
      </w:pPr>
    </w:p>
    <w:p w:rsidR="00AB4D20" w:rsidRDefault="00AB4D20" w:rsidP="00AB4D20">
      <w:pPr>
        <w:spacing w:after="0"/>
      </w:pPr>
      <w:r w:rsidRPr="00295D0B">
        <w:t>Are you planning on….Graduating high school? …Going to college? …Getting a job?</w:t>
      </w:r>
      <w:r>
        <w:t xml:space="preserve">  Make sure you are prepared by following these steps throughout your junior year.</w:t>
      </w:r>
    </w:p>
    <w:p w:rsidR="00AB4D20" w:rsidRPr="00842B98" w:rsidRDefault="00AB4D20" w:rsidP="00AB4D20">
      <w:pPr>
        <w:spacing w:after="0"/>
        <w:rPr>
          <w:sz w:val="10"/>
          <w:szCs w:val="10"/>
        </w:rPr>
      </w:pPr>
    </w:p>
    <w:p w:rsidR="00AB4D20" w:rsidRDefault="00AB4D20" w:rsidP="00AB4D20">
      <w:pPr>
        <w:spacing w:after="0"/>
      </w:pPr>
      <w:r>
        <w:t xml:space="preserve">□ </w:t>
      </w:r>
      <w:r>
        <w:rPr>
          <w:b/>
        </w:rPr>
        <w:t>Update your</w:t>
      </w:r>
      <w:r w:rsidRPr="002F002B">
        <w:rPr>
          <w:b/>
        </w:rPr>
        <w:t xml:space="preserve"> four-year high school plan</w:t>
      </w:r>
      <w:r>
        <w:t>:</w:t>
      </w:r>
    </w:p>
    <w:p w:rsidR="00AB4D20" w:rsidRPr="00842B98" w:rsidRDefault="00AB4D20" w:rsidP="00AB4D20">
      <w:pPr>
        <w:pStyle w:val="ListParagraph"/>
        <w:numPr>
          <w:ilvl w:val="0"/>
          <w:numId w:val="20"/>
        </w:numPr>
        <w:spacing w:after="0"/>
        <w:rPr>
          <w:sz w:val="18"/>
          <w:szCs w:val="18"/>
        </w:rPr>
      </w:pPr>
      <w:r w:rsidRPr="00842B98">
        <w:rPr>
          <w:sz w:val="18"/>
          <w:szCs w:val="18"/>
        </w:rPr>
        <w:t xml:space="preserve">Think about what you want you’d like to accomplish </w:t>
      </w:r>
      <w:r>
        <w:rPr>
          <w:sz w:val="18"/>
          <w:szCs w:val="18"/>
        </w:rPr>
        <w:t>your final year</w:t>
      </w:r>
      <w:proofErr w:type="gramStart"/>
      <w:r>
        <w:rPr>
          <w:sz w:val="18"/>
          <w:szCs w:val="18"/>
        </w:rPr>
        <w:t>!</w:t>
      </w:r>
      <w:r w:rsidRPr="00842B98">
        <w:rPr>
          <w:sz w:val="18"/>
          <w:szCs w:val="18"/>
        </w:rPr>
        <w:t>.</w:t>
      </w:r>
      <w:proofErr w:type="gramEnd"/>
    </w:p>
    <w:p w:rsidR="00AB4D20" w:rsidRPr="00842B98" w:rsidRDefault="00AB4D20" w:rsidP="00AB4D20">
      <w:pPr>
        <w:pStyle w:val="ListParagraph"/>
        <w:numPr>
          <w:ilvl w:val="0"/>
          <w:numId w:val="19"/>
        </w:numPr>
        <w:spacing w:after="0"/>
        <w:rPr>
          <w:sz w:val="18"/>
          <w:szCs w:val="18"/>
        </w:rPr>
      </w:pPr>
      <w:r w:rsidRPr="00842B98">
        <w:rPr>
          <w:sz w:val="18"/>
          <w:szCs w:val="18"/>
        </w:rPr>
        <w:t xml:space="preserve">Take classes recommended for college preparation.  Follow the recommended </w:t>
      </w:r>
      <w:hyperlink r:id="rId9" w:history="1">
        <w:r w:rsidRPr="006C45F2">
          <w:rPr>
            <w:rStyle w:val="Hyperlink"/>
            <w:b/>
            <w:color w:val="4F81BD" w:themeColor="accent1"/>
            <w:sz w:val="18"/>
            <w:szCs w:val="18"/>
          </w:rPr>
          <w:t>core curriculum</w:t>
        </w:r>
      </w:hyperlink>
      <w:r w:rsidRPr="00842B98">
        <w:rPr>
          <w:sz w:val="18"/>
          <w:szCs w:val="18"/>
        </w:rPr>
        <w:t xml:space="preserve"> for Missouri high school students. Talk to you school counselor about scheduling classes that will help you reach your goals. </w:t>
      </w:r>
    </w:p>
    <w:p w:rsidR="00AB4D20" w:rsidRPr="000277F0" w:rsidRDefault="00AB4D20" w:rsidP="00AB4D20">
      <w:pPr>
        <w:pStyle w:val="ListParagraph"/>
        <w:spacing w:after="0"/>
        <w:rPr>
          <w:sz w:val="10"/>
          <w:szCs w:val="10"/>
        </w:rPr>
      </w:pPr>
    </w:p>
    <w:p w:rsidR="00AB4D20" w:rsidRDefault="00AB4D20" w:rsidP="00AB4D20">
      <w:pPr>
        <w:spacing w:after="0"/>
      </w:pPr>
      <w:r>
        <w:t xml:space="preserve">□ </w:t>
      </w:r>
      <w:r>
        <w:rPr>
          <w:b/>
        </w:rPr>
        <w:t>Participate in extracurricular activities, community service activities, and leadership opportunities</w:t>
      </w:r>
      <w:r>
        <w:t>:</w:t>
      </w:r>
    </w:p>
    <w:p w:rsidR="00AB4D20" w:rsidRPr="00842B98" w:rsidRDefault="00AB4D20" w:rsidP="00AB4D20">
      <w:pPr>
        <w:pStyle w:val="ListParagraph"/>
        <w:numPr>
          <w:ilvl w:val="0"/>
          <w:numId w:val="20"/>
        </w:numPr>
        <w:spacing w:after="0"/>
        <w:rPr>
          <w:sz w:val="18"/>
          <w:szCs w:val="18"/>
        </w:rPr>
      </w:pPr>
      <w:r w:rsidRPr="00842B98">
        <w:rPr>
          <w:sz w:val="18"/>
          <w:szCs w:val="18"/>
        </w:rPr>
        <w:t>Academics aren’t everything.  Explore your interest in a sport, school club, music, or drama group.</w:t>
      </w:r>
    </w:p>
    <w:p w:rsidR="00AB4D20" w:rsidRPr="00842B98" w:rsidRDefault="00AB4D20" w:rsidP="00AB4D20">
      <w:pPr>
        <w:pStyle w:val="ListParagraph"/>
        <w:numPr>
          <w:ilvl w:val="0"/>
          <w:numId w:val="20"/>
        </w:numPr>
        <w:spacing w:after="0"/>
        <w:rPr>
          <w:sz w:val="18"/>
          <w:szCs w:val="18"/>
        </w:rPr>
      </w:pPr>
      <w:r w:rsidRPr="00842B98">
        <w:rPr>
          <w:sz w:val="18"/>
          <w:szCs w:val="18"/>
        </w:rPr>
        <w:t>Explore and participate in community volunteer activities.</w:t>
      </w:r>
    </w:p>
    <w:p w:rsidR="00AB4D20" w:rsidRPr="00842B98" w:rsidRDefault="00AB4D20" w:rsidP="00AB4D20">
      <w:pPr>
        <w:pStyle w:val="ListParagraph"/>
        <w:numPr>
          <w:ilvl w:val="0"/>
          <w:numId w:val="20"/>
        </w:numPr>
        <w:spacing w:after="0"/>
        <w:rPr>
          <w:sz w:val="18"/>
          <w:szCs w:val="18"/>
        </w:rPr>
      </w:pPr>
      <w:r w:rsidRPr="00842B98">
        <w:rPr>
          <w:sz w:val="18"/>
          <w:szCs w:val="18"/>
        </w:rPr>
        <w:t>Explore leadership opportunities in school activities and outside organizations such as the Boy Scouts, Girl Scouts, or other community groups.</w:t>
      </w:r>
    </w:p>
    <w:p w:rsidR="00AB4D20" w:rsidRDefault="00AB4D20" w:rsidP="00AB4D20">
      <w:pPr>
        <w:pStyle w:val="ListParagraph"/>
        <w:numPr>
          <w:ilvl w:val="0"/>
          <w:numId w:val="20"/>
        </w:numPr>
        <w:spacing w:after="0"/>
        <w:rPr>
          <w:sz w:val="18"/>
          <w:szCs w:val="18"/>
        </w:rPr>
      </w:pPr>
      <w:r w:rsidRPr="00842B98">
        <w:rPr>
          <w:sz w:val="18"/>
          <w:szCs w:val="18"/>
        </w:rPr>
        <w:t>Remember that colleges would rather see real involvement in one activity instead of a loose connection to several.</w:t>
      </w:r>
    </w:p>
    <w:p w:rsidR="00AB4D20" w:rsidRPr="007633D6" w:rsidRDefault="00AB4D20" w:rsidP="00AB4D20">
      <w:pPr>
        <w:pStyle w:val="ListParagraph"/>
        <w:numPr>
          <w:ilvl w:val="0"/>
          <w:numId w:val="20"/>
        </w:numPr>
        <w:spacing w:after="0"/>
        <w:rPr>
          <w:sz w:val="18"/>
          <w:szCs w:val="18"/>
        </w:rPr>
      </w:pPr>
      <w:r w:rsidRPr="007633D6">
        <w:rPr>
          <w:sz w:val="18"/>
          <w:szCs w:val="18"/>
        </w:rPr>
        <w:t>Update your Letter of Recommendation form and Resume!</w:t>
      </w:r>
    </w:p>
    <w:p w:rsidR="000A14EE" w:rsidRDefault="00AB4D20" w:rsidP="00C41CDD">
      <w:pPr>
        <w:pStyle w:val="ListParagraph"/>
        <w:numPr>
          <w:ilvl w:val="0"/>
          <w:numId w:val="20"/>
        </w:numPr>
        <w:spacing w:after="0"/>
        <w:rPr>
          <w:sz w:val="18"/>
          <w:szCs w:val="18"/>
        </w:rPr>
      </w:pPr>
      <w:r w:rsidRPr="00842B98">
        <w:rPr>
          <w:sz w:val="18"/>
          <w:szCs w:val="18"/>
        </w:rPr>
        <w:t xml:space="preserve">If you participate in high school sports, review the </w:t>
      </w:r>
      <w:hyperlink r:id="rId10" w:tgtFrame="_blank" w:history="1">
        <w:r w:rsidRPr="00842B98">
          <w:rPr>
            <w:rStyle w:val="Hyperlink"/>
            <w:sz w:val="18"/>
            <w:szCs w:val="18"/>
          </w:rPr>
          <w:t>National Collegiate Athletic Association (NCAA) requirements</w:t>
        </w:r>
      </w:hyperlink>
      <w:r w:rsidRPr="00842B98">
        <w:rPr>
          <w:sz w:val="18"/>
          <w:szCs w:val="18"/>
        </w:rPr>
        <w:t xml:space="preserve"> for college athletes. </w:t>
      </w:r>
    </w:p>
    <w:p w:rsidR="00DE1BC8" w:rsidRPr="006C45F2" w:rsidRDefault="00DE1BC8" w:rsidP="00DE1BC8">
      <w:pPr>
        <w:pStyle w:val="ListParagraph"/>
        <w:spacing w:after="0"/>
        <w:rPr>
          <w:sz w:val="10"/>
          <w:szCs w:val="10"/>
        </w:rPr>
      </w:pPr>
    </w:p>
    <w:p w:rsidR="00EE045F" w:rsidRDefault="00DB414D" w:rsidP="00BC668E">
      <w:pPr>
        <w:spacing w:after="0"/>
        <w:rPr>
          <w:rStyle w:val="Strong"/>
        </w:rPr>
      </w:pPr>
      <w:r>
        <w:t xml:space="preserve">□ </w:t>
      </w:r>
      <w:r w:rsidR="00AB4D20">
        <w:rPr>
          <w:rStyle w:val="Strong"/>
        </w:rPr>
        <w:t>August</w:t>
      </w:r>
      <w:r>
        <w:rPr>
          <w:rStyle w:val="Strong"/>
        </w:rPr>
        <w:t xml:space="preserve"> </w:t>
      </w:r>
      <w:proofErr w:type="gramStart"/>
      <w:r>
        <w:rPr>
          <w:rStyle w:val="Strong"/>
        </w:rPr>
        <w:t>Before</w:t>
      </w:r>
      <w:proofErr w:type="gramEnd"/>
      <w:r>
        <w:rPr>
          <w:rStyle w:val="Strong"/>
        </w:rPr>
        <w:t xml:space="preserve"> Senior Year</w:t>
      </w:r>
      <w:r w:rsidR="00EE045F">
        <w:rPr>
          <w:rStyle w:val="Strong"/>
        </w:rPr>
        <w:t>:</w:t>
      </w:r>
    </w:p>
    <w:p w:rsidR="00881CF0" w:rsidRPr="00EE045F" w:rsidRDefault="00881CF0" w:rsidP="00881CF0">
      <w:pPr>
        <w:numPr>
          <w:ilvl w:val="0"/>
          <w:numId w:val="6"/>
        </w:numPr>
        <w:spacing w:after="0"/>
        <w:rPr>
          <w:sz w:val="20"/>
          <w:szCs w:val="20"/>
        </w:rPr>
      </w:pPr>
      <w:r w:rsidRPr="00EE045F">
        <w:rPr>
          <w:sz w:val="20"/>
          <w:szCs w:val="20"/>
        </w:rPr>
        <w:t>Register for the ACT if you didn’t take it as a junior, or if you aren’t satisfied with your s</w:t>
      </w:r>
      <w:r>
        <w:rPr>
          <w:sz w:val="20"/>
          <w:szCs w:val="20"/>
        </w:rPr>
        <w:t xml:space="preserve">core and want to take it again </w:t>
      </w:r>
      <w:r w:rsidRPr="00EE045F">
        <w:rPr>
          <w:sz w:val="20"/>
          <w:szCs w:val="20"/>
        </w:rPr>
        <w:t>(</w:t>
      </w:r>
      <w:r>
        <w:rPr>
          <w:sz w:val="20"/>
          <w:szCs w:val="20"/>
        </w:rPr>
        <w:t>r</w:t>
      </w:r>
      <w:r w:rsidRPr="00EE045F">
        <w:rPr>
          <w:sz w:val="20"/>
          <w:szCs w:val="20"/>
        </w:rPr>
        <w:t>emember that your counselor can help you with fee waivers).  Colleges will not be able to use scores on these tests later than December!</w:t>
      </w:r>
    </w:p>
    <w:p w:rsidR="00881CF0" w:rsidRPr="00881CF0" w:rsidRDefault="007B7057" w:rsidP="00881CF0">
      <w:pPr>
        <w:pStyle w:val="ListParagraph"/>
        <w:numPr>
          <w:ilvl w:val="1"/>
          <w:numId w:val="6"/>
        </w:numPr>
        <w:spacing w:after="0"/>
        <w:rPr>
          <w:rStyle w:val="Hyperlink"/>
          <w:color w:val="auto"/>
          <w:sz w:val="20"/>
          <w:szCs w:val="20"/>
          <w:u w:val="none"/>
        </w:rPr>
      </w:pPr>
      <w:hyperlink r:id="rId11" w:history="1">
        <w:r w:rsidR="00881CF0" w:rsidRPr="00EE045F">
          <w:rPr>
            <w:rStyle w:val="Hyperlink"/>
            <w:sz w:val="20"/>
            <w:szCs w:val="20"/>
          </w:rPr>
          <w:t>ACT</w:t>
        </w:r>
      </w:hyperlink>
    </w:p>
    <w:p w:rsidR="00881CF0" w:rsidRDefault="00881CF0" w:rsidP="00881CF0">
      <w:pPr>
        <w:pStyle w:val="ListParagraph"/>
        <w:numPr>
          <w:ilvl w:val="0"/>
          <w:numId w:val="6"/>
        </w:numPr>
        <w:spacing w:after="0"/>
        <w:rPr>
          <w:rStyle w:val="Hyperlink"/>
          <w:color w:val="auto"/>
          <w:sz w:val="20"/>
          <w:szCs w:val="20"/>
          <w:u w:val="none"/>
        </w:rPr>
      </w:pPr>
      <w:r>
        <w:rPr>
          <w:rStyle w:val="Hyperlink"/>
          <w:color w:val="auto"/>
          <w:sz w:val="20"/>
          <w:szCs w:val="20"/>
          <w:u w:val="none"/>
        </w:rPr>
        <w:t xml:space="preserve">Come up with a preliminary list of colleges that includes </w:t>
      </w:r>
      <w:hyperlink r:id="rId12" w:history="1">
        <w:r w:rsidRPr="00881CF0">
          <w:rPr>
            <w:rStyle w:val="Hyperlink"/>
            <w:sz w:val="20"/>
            <w:szCs w:val="20"/>
          </w:rPr>
          <w:t>reach</w:t>
        </w:r>
      </w:hyperlink>
      <w:r>
        <w:rPr>
          <w:rStyle w:val="Hyperlink"/>
          <w:color w:val="auto"/>
          <w:sz w:val="20"/>
          <w:szCs w:val="20"/>
          <w:u w:val="none"/>
        </w:rPr>
        <w:t xml:space="preserve">, </w:t>
      </w:r>
      <w:hyperlink r:id="rId13" w:history="1">
        <w:r w:rsidRPr="00881CF0">
          <w:rPr>
            <w:rStyle w:val="Hyperlink"/>
            <w:sz w:val="20"/>
            <w:szCs w:val="20"/>
          </w:rPr>
          <w:t>match</w:t>
        </w:r>
      </w:hyperlink>
      <w:r>
        <w:rPr>
          <w:rStyle w:val="Hyperlink"/>
          <w:color w:val="auto"/>
          <w:sz w:val="20"/>
          <w:szCs w:val="20"/>
          <w:u w:val="none"/>
        </w:rPr>
        <w:t xml:space="preserve">, and </w:t>
      </w:r>
      <w:hyperlink r:id="rId14" w:history="1">
        <w:r w:rsidRPr="00881CF0">
          <w:rPr>
            <w:rStyle w:val="Hyperlink"/>
            <w:sz w:val="20"/>
            <w:szCs w:val="20"/>
          </w:rPr>
          <w:t>safety</w:t>
        </w:r>
      </w:hyperlink>
      <w:r>
        <w:rPr>
          <w:rStyle w:val="Hyperlink"/>
          <w:color w:val="auto"/>
          <w:sz w:val="20"/>
          <w:szCs w:val="20"/>
          <w:u w:val="none"/>
        </w:rPr>
        <w:t xml:space="preserve"> schools.</w:t>
      </w:r>
    </w:p>
    <w:p w:rsidR="00881CF0" w:rsidRDefault="00881CF0" w:rsidP="00881CF0">
      <w:pPr>
        <w:pStyle w:val="ListParagraph"/>
        <w:numPr>
          <w:ilvl w:val="0"/>
          <w:numId w:val="6"/>
        </w:numPr>
        <w:spacing w:after="0"/>
        <w:rPr>
          <w:rStyle w:val="Hyperlink"/>
          <w:color w:val="auto"/>
          <w:sz w:val="20"/>
          <w:szCs w:val="20"/>
          <w:u w:val="none"/>
        </w:rPr>
      </w:pPr>
      <w:r>
        <w:rPr>
          <w:rStyle w:val="Hyperlink"/>
          <w:color w:val="auto"/>
          <w:sz w:val="20"/>
          <w:szCs w:val="20"/>
          <w:u w:val="none"/>
        </w:rPr>
        <w:t>Explore the websites of the colleges that interest you to learn about admissions requirements.</w:t>
      </w:r>
    </w:p>
    <w:p w:rsidR="00881CF0" w:rsidRDefault="00881CF0" w:rsidP="00881CF0">
      <w:pPr>
        <w:pStyle w:val="ListParagraph"/>
        <w:numPr>
          <w:ilvl w:val="0"/>
          <w:numId w:val="6"/>
        </w:numPr>
        <w:spacing w:after="0"/>
        <w:rPr>
          <w:rStyle w:val="Hyperlink"/>
          <w:color w:val="auto"/>
          <w:sz w:val="20"/>
          <w:szCs w:val="20"/>
          <w:u w:val="none"/>
        </w:rPr>
      </w:pPr>
      <w:r>
        <w:rPr>
          <w:rStyle w:val="Hyperlink"/>
          <w:color w:val="auto"/>
          <w:sz w:val="20"/>
          <w:szCs w:val="20"/>
          <w:u w:val="none"/>
        </w:rPr>
        <w:t>Check your senior class schedule to make sure you are taking the English, Math, Social Science, Science, and Foreign Language classes that you’ll need for your top-choice colleges.</w:t>
      </w:r>
    </w:p>
    <w:p w:rsidR="00881CF0" w:rsidRDefault="00881CF0" w:rsidP="00881CF0">
      <w:pPr>
        <w:pStyle w:val="ListParagraph"/>
        <w:numPr>
          <w:ilvl w:val="0"/>
          <w:numId w:val="6"/>
        </w:numPr>
        <w:spacing w:after="0"/>
        <w:rPr>
          <w:rStyle w:val="Hyperlink"/>
          <w:color w:val="auto"/>
          <w:sz w:val="20"/>
          <w:szCs w:val="20"/>
          <w:u w:val="none"/>
        </w:rPr>
      </w:pPr>
      <w:r>
        <w:rPr>
          <w:rStyle w:val="Hyperlink"/>
          <w:color w:val="auto"/>
          <w:sz w:val="20"/>
          <w:szCs w:val="20"/>
          <w:u w:val="none"/>
        </w:rPr>
        <w:t xml:space="preserve">Look over the </w:t>
      </w:r>
      <w:hyperlink r:id="rId15" w:history="1">
        <w:r w:rsidRPr="00881CF0">
          <w:rPr>
            <w:rStyle w:val="Hyperlink"/>
            <w:sz w:val="20"/>
            <w:szCs w:val="20"/>
          </w:rPr>
          <w:t>Common Application</w:t>
        </w:r>
      </w:hyperlink>
      <w:r>
        <w:rPr>
          <w:rStyle w:val="Hyperlink"/>
          <w:color w:val="auto"/>
          <w:sz w:val="20"/>
          <w:szCs w:val="20"/>
          <w:u w:val="none"/>
        </w:rPr>
        <w:t xml:space="preserve"> and begin thinking about potential topics for your </w:t>
      </w:r>
      <w:hyperlink r:id="rId16" w:history="1">
        <w:r w:rsidRPr="00881CF0">
          <w:rPr>
            <w:rStyle w:val="Hyperlink"/>
            <w:sz w:val="20"/>
            <w:szCs w:val="20"/>
          </w:rPr>
          <w:t>personal essay</w:t>
        </w:r>
      </w:hyperlink>
      <w:r>
        <w:rPr>
          <w:rStyle w:val="Hyperlink"/>
          <w:color w:val="auto"/>
          <w:sz w:val="20"/>
          <w:szCs w:val="20"/>
          <w:u w:val="none"/>
        </w:rPr>
        <w:t>.</w:t>
      </w:r>
    </w:p>
    <w:p w:rsidR="00881CF0" w:rsidRDefault="007B7057" w:rsidP="00881CF0">
      <w:pPr>
        <w:pStyle w:val="ListParagraph"/>
        <w:numPr>
          <w:ilvl w:val="1"/>
          <w:numId w:val="6"/>
        </w:numPr>
        <w:spacing w:after="0"/>
        <w:rPr>
          <w:rStyle w:val="Hyperlink"/>
          <w:color w:val="auto"/>
          <w:sz w:val="20"/>
          <w:szCs w:val="20"/>
          <w:u w:val="none"/>
        </w:rPr>
      </w:pPr>
      <w:hyperlink r:id="rId17" w:history="1">
        <w:r w:rsidR="00881CF0" w:rsidRPr="00881CF0">
          <w:rPr>
            <w:rStyle w:val="Hyperlink"/>
            <w:sz w:val="20"/>
            <w:szCs w:val="20"/>
          </w:rPr>
          <w:t>Common Application Link</w:t>
        </w:r>
      </w:hyperlink>
    </w:p>
    <w:p w:rsidR="00881CF0" w:rsidRPr="00881CF0" w:rsidRDefault="00881CF0" w:rsidP="00881CF0">
      <w:pPr>
        <w:pStyle w:val="ListParagraph"/>
        <w:numPr>
          <w:ilvl w:val="0"/>
          <w:numId w:val="6"/>
        </w:numPr>
        <w:spacing w:after="0"/>
        <w:rPr>
          <w:rStyle w:val="Hyperlink"/>
          <w:color w:val="auto"/>
          <w:sz w:val="20"/>
          <w:szCs w:val="20"/>
          <w:u w:val="none"/>
        </w:rPr>
      </w:pPr>
      <w:r>
        <w:rPr>
          <w:rStyle w:val="Hyperlink"/>
          <w:color w:val="auto"/>
          <w:sz w:val="20"/>
          <w:szCs w:val="20"/>
          <w:u w:val="none"/>
        </w:rPr>
        <w:t>Visit campuses and interview with college representatives if appropriate.</w:t>
      </w:r>
    </w:p>
    <w:p w:rsidR="00EE045F" w:rsidRDefault="00881CF0" w:rsidP="00BC668E">
      <w:pPr>
        <w:numPr>
          <w:ilvl w:val="0"/>
          <w:numId w:val="6"/>
        </w:numPr>
        <w:spacing w:after="0"/>
        <w:rPr>
          <w:sz w:val="20"/>
          <w:szCs w:val="20"/>
        </w:rPr>
      </w:pPr>
      <w:r>
        <w:rPr>
          <w:sz w:val="20"/>
          <w:szCs w:val="20"/>
        </w:rPr>
        <w:t>Make sure you have or will complete your 50 hours of A+ Tutoring if you are going to use your A+ Scholarship money.</w:t>
      </w:r>
    </w:p>
    <w:p w:rsidR="006C45F2" w:rsidRPr="006C45F2" w:rsidRDefault="006C45F2" w:rsidP="006C45F2">
      <w:pPr>
        <w:spacing w:after="0"/>
        <w:ind w:left="720"/>
        <w:rPr>
          <w:rStyle w:val="Strong"/>
          <w:b w:val="0"/>
          <w:bCs w:val="0"/>
          <w:sz w:val="10"/>
          <w:szCs w:val="10"/>
        </w:rPr>
      </w:pPr>
    </w:p>
    <w:p w:rsidR="00AB1D79" w:rsidRDefault="00DB414D" w:rsidP="00BC668E">
      <w:pPr>
        <w:spacing w:after="0"/>
      </w:pPr>
      <w:r>
        <w:t xml:space="preserve">□ </w:t>
      </w:r>
      <w:r w:rsidR="00AB4D20">
        <w:rPr>
          <w:rStyle w:val="Strong"/>
        </w:rPr>
        <w:t>September:</w:t>
      </w:r>
    </w:p>
    <w:p w:rsidR="00AB4D20" w:rsidRDefault="00881CF0" w:rsidP="00AB4D20">
      <w:pPr>
        <w:numPr>
          <w:ilvl w:val="0"/>
          <w:numId w:val="6"/>
        </w:numPr>
        <w:spacing w:after="0"/>
        <w:rPr>
          <w:sz w:val="20"/>
          <w:szCs w:val="20"/>
        </w:rPr>
      </w:pPr>
      <w:r>
        <w:rPr>
          <w:sz w:val="20"/>
          <w:szCs w:val="20"/>
        </w:rPr>
        <w:t>Register for the Oct</w:t>
      </w:r>
      <w:r w:rsidR="00DB414D">
        <w:rPr>
          <w:sz w:val="20"/>
          <w:szCs w:val="20"/>
        </w:rPr>
        <w:t>ober/</w:t>
      </w:r>
      <w:r>
        <w:rPr>
          <w:sz w:val="20"/>
          <w:szCs w:val="20"/>
        </w:rPr>
        <w:t xml:space="preserve">November </w:t>
      </w:r>
      <w:r w:rsidR="00DB414D">
        <w:rPr>
          <w:sz w:val="20"/>
          <w:szCs w:val="20"/>
        </w:rPr>
        <w:t xml:space="preserve">ACT and/or </w:t>
      </w:r>
      <w:r>
        <w:rPr>
          <w:sz w:val="20"/>
          <w:szCs w:val="20"/>
        </w:rPr>
        <w:t>SAT if necessary.</w:t>
      </w:r>
    </w:p>
    <w:p w:rsidR="00DB414D" w:rsidRPr="00DB414D" w:rsidRDefault="007B7057" w:rsidP="00DB414D">
      <w:pPr>
        <w:pStyle w:val="ListParagraph"/>
        <w:numPr>
          <w:ilvl w:val="1"/>
          <w:numId w:val="6"/>
        </w:numPr>
        <w:spacing w:after="0"/>
        <w:rPr>
          <w:sz w:val="20"/>
          <w:szCs w:val="20"/>
        </w:rPr>
      </w:pPr>
      <w:hyperlink r:id="rId18" w:history="1">
        <w:r w:rsidR="00DB414D" w:rsidRPr="00EE045F">
          <w:rPr>
            <w:rStyle w:val="Hyperlink"/>
            <w:sz w:val="20"/>
            <w:szCs w:val="20"/>
          </w:rPr>
          <w:t>ACT</w:t>
        </w:r>
      </w:hyperlink>
    </w:p>
    <w:p w:rsidR="00881CF0" w:rsidRPr="00881CF0" w:rsidRDefault="007B7057" w:rsidP="00881CF0">
      <w:pPr>
        <w:pStyle w:val="ListParagraph"/>
        <w:numPr>
          <w:ilvl w:val="1"/>
          <w:numId w:val="6"/>
        </w:numPr>
        <w:spacing w:after="0"/>
        <w:rPr>
          <w:sz w:val="20"/>
          <w:szCs w:val="20"/>
        </w:rPr>
      </w:pPr>
      <w:hyperlink r:id="rId19" w:history="1">
        <w:r w:rsidR="00881CF0" w:rsidRPr="00842B98">
          <w:rPr>
            <w:rStyle w:val="Hyperlink"/>
            <w:sz w:val="20"/>
            <w:szCs w:val="20"/>
          </w:rPr>
          <w:t>SAT</w:t>
        </w:r>
      </w:hyperlink>
    </w:p>
    <w:p w:rsidR="00881CF0" w:rsidRPr="00881CF0" w:rsidRDefault="00881CF0" w:rsidP="00881CF0">
      <w:pPr>
        <w:pStyle w:val="ListParagraph"/>
        <w:numPr>
          <w:ilvl w:val="0"/>
          <w:numId w:val="6"/>
        </w:numPr>
        <w:spacing w:after="0"/>
        <w:rPr>
          <w:sz w:val="20"/>
          <w:szCs w:val="20"/>
        </w:rPr>
      </w:pPr>
      <w:r>
        <w:rPr>
          <w:sz w:val="20"/>
          <w:szCs w:val="20"/>
        </w:rPr>
        <w:t>Meet with your school counselor to discuss your post-secondary plans.</w:t>
      </w:r>
    </w:p>
    <w:p w:rsidR="00881CF0" w:rsidRPr="007B7057" w:rsidRDefault="00881CF0" w:rsidP="007B7057">
      <w:pPr>
        <w:numPr>
          <w:ilvl w:val="0"/>
          <w:numId w:val="6"/>
        </w:numPr>
        <w:spacing w:after="0"/>
        <w:rPr>
          <w:sz w:val="20"/>
          <w:szCs w:val="20"/>
        </w:rPr>
      </w:pPr>
      <w:r w:rsidRPr="00EE045F">
        <w:rPr>
          <w:sz w:val="20"/>
          <w:szCs w:val="20"/>
        </w:rPr>
        <w:t>Request personal recommendations from teachers, school counselors, or employers. Follow the process required by your high school or provide a stamped, addressed envelope, the appropriate college forms, and an outline of your academic record and extracurricular activities to each person writing you a recommendation.  Use the Letter of Recommendation Form that you have been updating throughout high school.</w:t>
      </w:r>
    </w:p>
    <w:p w:rsidR="00881CF0" w:rsidRPr="00EE045F" w:rsidRDefault="00881CF0" w:rsidP="00881CF0">
      <w:pPr>
        <w:numPr>
          <w:ilvl w:val="0"/>
          <w:numId w:val="6"/>
        </w:numPr>
        <w:spacing w:after="0"/>
        <w:rPr>
          <w:b/>
          <w:i/>
          <w:sz w:val="20"/>
          <w:szCs w:val="20"/>
        </w:rPr>
      </w:pPr>
      <w:r w:rsidRPr="00EE045F">
        <w:rPr>
          <w:sz w:val="20"/>
          <w:szCs w:val="20"/>
        </w:rPr>
        <w:t>Take every opportunity to get to know colleges: meeting with college representatives who visit your high schools during the fall</w:t>
      </w:r>
      <w:r w:rsidR="00DB414D">
        <w:rPr>
          <w:sz w:val="20"/>
          <w:szCs w:val="20"/>
        </w:rPr>
        <w:t xml:space="preserve"> and</w:t>
      </w:r>
      <w:r w:rsidRPr="00EE045F">
        <w:rPr>
          <w:sz w:val="20"/>
          <w:szCs w:val="20"/>
        </w:rPr>
        <w:t xml:space="preserve"> visiting campuses.</w:t>
      </w:r>
      <w:r w:rsidRPr="00EE045F">
        <w:rPr>
          <w:b/>
          <w:i/>
          <w:sz w:val="20"/>
          <w:szCs w:val="20"/>
        </w:rPr>
        <w:t xml:space="preserve">  </w:t>
      </w:r>
      <w:r w:rsidRPr="00EE045F">
        <w:rPr>
          <w:sz w:val="20"/>
          <w:szCs w:val="20"/>
        </w:rPr>
        <w:t>Seniors at Sturgeon HS have one college visit day to use 1</w:t>
      </w:r>
      <w:r w:rsidRPr="00EE045F">
        <w:rPr>
          <w:sz w:val="20"/>
          <w:szCs w:val="20"/>
          <w:vertAlign w:val="superscript"/>
        </w:rPr>
        <w:t>st</w:t>
      </w:r>
      <w:r w:rsidRPr="00EE045F">
        <w:rPr>
          <w:sz w:val="20"/>
          <w:szCs w:val="20"/>
        </w:rPr>
        <w:t xml:space="preserve"> semester and one to use 2</w:t>
      </w:r>
      <w:r w:rsidRPr="00EE045F">
        <w:rPr>
          <w:sz w:val="20"/>
          <w:szCs w:val="20"/>
          <w:vertAlign w:val="superscript"/>
        </w:rPr>
        <w:t>nd</w:t>
      </w:r>
      <w:r w:rsidRPr="00EE045F">
        <w:rPr>
          <w:sz w:val="20"/>
          <w:szCs w:val="20"/>
        </w:rPr>
        <w:t xml:space="preserve"> semester.  You can get a permission slip from the counseling office.</w:t>
      </w:r>
    </w:p>
    <w:p w:rsidR="00881CF0" w:rsidRPr="00EE045F" w:rsidRDefault="007B7057" w:rsidP="00881CF0">
      <w:pPr>
        <w:pStyle w:val="ListParagraph"/>
        <w:numPr>
          <w:ilvl w:val="1"/>
          <w:numId w:val="6"/>
        </w:numPr>
        <w:spacing w:after="0"/>
        <w:rPr>
          <w:sz w:val="20"/>
          <w:szCs w:val="20"/>
        </w:rPr>
      </w:pPr>
      <w:hyperlink r:id="rId20" w:history="1">
        <w:r w:rsidR="00881CF0" w:rsidRPr="00EE045F">
          <w:rPr>
            <w:rStyle w:val="Hyperlink"/>
            <w:sz w:val="20"/>
            <w:szCs w:val="20"/>
          </w:rPr>
          <w:t>Click here</w:t>
        </w:r>
      </w:hyperlink>
      <w:r w:rsidR="00881CF0" w:rsidRPr="00EE045F">
        <w:rPr>
          <w:sz w:val="20"/>
          <w:szCs w:val="20"/>
        </w:rPr>
        <w:t xml:space="preserve"> for a list of questions to ask on your college visit (scroll down to find)</w:t>
      </w:r>
    </w:p>
    <w:p w:rsidR="00982308" w:rsidRPr="00982308" w:rsidRDefault="00982308" w:rsidP="00982308">
      <w:pPr>
        <w:pStyle w:val="ListParagraph"/>
        <w:numPr>
          <w:ilvl w:val="0"/>
          <w:numId w:val="6"/>
        </w:numPr>
        <w:spacing w:after="0"/>
        <w:rPr>
          <w:sz w:val="20"/>
          <w:szCs w:val="20"/>
        </w:rPr>
      </w:pPr>
      <w:r>
        <w:rPr>
          <w:sz w:val="20"/>
          <w:szCs w:val="20"/>
        </w:rPr>
        <w:t>Research and a</w:t>
      </w:r>
      <w:r w:rsidRPr="00EE045F">
        <w:rPr>
          <w:sz w:val="20"/>
          <w:szCs w:val="20"/>
        </w:rPr>
        <w:t>pply for scholarships!</w:t>
      </w:r>
      <w:r>
        <w:rPr>
          <w:sz w:val="20"/>
          <w:szCs w:val="20"/>
        </w:rPr>
        <w:t xml:space="preserve">  </w:t>
      </w:r>
      <w:r w:rsidRPr="00982308">
        <w:rPr>
          <w:sz w:val="20"/>
          <w:szCs w:val="20"/>
        </w:rPr>
        <w:t xml:space="preserve">You should </w:t>
      </w:r>
      <w:r w:rsidRPr="00982308">
        <w:rPr>
          <w:rStyle w:val="Emphasis"/>
          <w:sz w:val="20"/>
          <w:szCs w:val="20"/>
        </w:rPr>
        <w:t>never</w:t>
      </w:r>
      <w:r w:rsidRPr="00982308">
        <w:rPr>
          <w:sz w:val="20"/>
          <w:szCs w:val="20"/>
        </w:rPr>
        <w:t xml:space="preserve"> pay for scholarship information.</w:t>
      </w:r>
    </w:p>
    <w:p w:rsidR="00982308" w:rsidRPr="00DE1BC8" w:rsidRDefault="00982308" w:rsidP="00982308">
      <w:pPr>
        <w:pStyle w:val="ListParagraph"/>
        <w:numPr>
          <w:ilvl w:val="1"/>
          <w:numId w:val="6"/>
        </w:numPr>
        <w:spacing w:after="0"/>
        <w:rPr>
          <w:rStyle w:val="Hyperlink"/>
          <w:color w:val="auto"/>
          <w:sz w:val="20"/>
          <w:szCs w:val="20"/>
          <w:u w:val="none"/>
        </w:rPr>
      </w:pPr>
      <w:r w:rsidRPr="007B7057">
        <w:rPr>
          <w:sz w:val="20"/>
          <w:szCs w:val="20"/>
        </w:rPr>
        <w:t>Sturge</w:t>
      </w:r>
      <w:r w:rsidR="007B7057">
        <w:rPr>
          <w:sz w:val="20"/>
          <w:szCs w:val="20"/>
        </w:rPr>
        <w:t>on School Counseling Website</w:t>
      </w:r>
    </w:p>
    <w:p w:rsidR="00AB1D79" w:rsidRPr="00DE1BC8" w:rsidRDefault="00AB1D79" w:rsidP="00BC668E">
      <w:pPr>
        <w:numPr>
          <w:ilvl w:val="0"/>
          <w:numId w:val="6"/>
        </w:numPr>
        <w:spacing w:after="0"/>
        <w:rPr>
          <w:sz w:val="20"/>
          <w:szCs w:val="20"/>
        </w:rPr>
      </w:pPr>
      <w:r w:rsidRPr="00DE1BC8">
        <w:rPr>
          <w:sz w:val="20"/>
          <w:szCs w:val="20"/>
        </w:rPr>
        <w:t xml:space="preserve">Narrow down your list of colleges and begin to consider </w:t>
      </w:r>
      <w:hyperlink r:id="rId21" w:history="1">
        <w:r w:rsidR="00DE1BC8" w:rsidRPr="00DE1BC8">
          <w:rPr>
            <w:rStyle w:val="Hyperlink"/>
            <w:sz w:val="20"/>
            <w:szCs w:val="20"/>
          </w:rPr>
          <w:t>reach</w:t>
        </w:r>
      </w:hyperlink>
      <w:r w:rsidR="00DE1BC8" w:rsidRPr="00DE1BC8">
        <w:rPr>
          <w:rStyle w:val="Hyperlink"/>
          <w:color w:val="auto"/>
          <w:sz w:val="20"/>
          <w:szCs w:val="20"/>
          <w:u w:val="none"/>
        </w:rPr>
        <w:t xml:space="preserve">, </w:t>
      </w:r>
      <w:hyperlink r:id="rId22" w:history="1">
        <w:r w:rsidR="00DE1BC8" w:rsidRPr="00DE1BC8">
          <w:rPr>
            <w:rStyle w:val="Hyperlink"/>
            <w:sz w:val="20"/>
            <w:szCs w:val="20"/>
          </w:rPr>
          <w:t>match</w:t>
        </w:r>
      </w:hyperlink>
      <w:r w:rsidR="00DE1BC8" w:rsidRPr="00DE1BC8">
        <w:rPr>
          <w:rStyle w:val="Hyperlink"/>
          <w:color w:val="auto"/>
          <w:sz w:val="20"/>
          <w:szCs w:val="20"/>
          <w:u w:val="none"/>
        </w:rPr>
        <w:t xml:space="preserve">, and </w:t>
      </w:r>
      <w:hyperlink r:id="rId23" w:history="1">
        <w:r w:rsidR="00DE1BC8" w:rsidRPr="00DE1BC8">
          <w:rPr>
            <w:rStyle w:val="Hyperlink"/>
            <w:sz w:val="20"/>
            <w:szCs w:val="20"/>
          </w:rPr>
          <w:t>safety</w:t>
        </w:r>
      </w:hyperlink>
      <w:r w:rsidR="00DE1BC8" w:rsidRPr="00DE1BC8">
        <w:rPr>
          <w:rStyle w:val="Hyperlink"/>
          <w:color w:val="auto"/>
          <w:sz w:val="20"/>
          <w:szCs w:val="20"/>
          <w:u w:val="none"/>
        </w:rPr>
        <w:t xml:space="preserve"> schools</w:t>
      </w:r>
      <w:r w:rsidRPr="00DE1BC8">
        <w:rPr>
          <w:sz w:val="20"/>
          <w:szCs w:val="20"/>
        </w:rPr>
        <w:t>. Make sure you have the application and financial aid information for each school. Find out if you qualify for any scholarships at these schools.</w:t>
      </w:r>
    </w:p>
    <w:p w:rsidR="00AB1D79" w:rsidRPr="00EE045F" w:rsidRDefault="00AB1D79" w:rsidP="00AB4D20">
      <w:pPr>
        <w:pStyle w:val="ListParagraph"/>
        <w:numPr>
          <w:ilvl w:val="0"/>
          <w:numId w:val="7"/>
        </w:numPr>
        <w:spacing w:after="0"/>
        <w:rPr>
          <w:sz w:val="20"/>
          <w:szCs w:val="20"/>
        </w:rPr>
      </w:pPr>
      <w:r w:rsidRPr="00EE045F">
        <w:rPr>
          <w:sz w:val="20"/>
          <w:szCs w:val="20"/>
        </w:rPr>
        <w:t>Create a checklist and calendar to chart</w:t>
      </w:r>
      <w:r w:rsidR="00DE1BC8">
        <w:rPr>
          <w:sz w:val="20"/>
          <w:szCs w:val="20"/>
        </w:rPr>
        <w:t xml:space="preserve"> and keep track of</w:t>
      </w:r>
      <w:r w:rsidRPr="00EE045F">
        <w:rPr>
          <w:sz w:val="20"/>
          <w:szCs w:val="20"/>
        </w:rPr>
        <w:t>:</w:t>
      </w:r>
    </w:p>
    <w:p w:rsidR="00AB1D79" w:rsidRPr="00EE045F" w:rsidRDefault="00AB1D79" w:rsidP="00AB4D20">
      <w:pPr>
        <w:numPr>
          <w:ilvl w:val="1"/>
          <w:numId w:val="7"/>
        </w:numPr>
        <w:spacing w:after="0"/>
        <w:rPr>
          <w:sz w:val="20"/>
          <w:szCs w:val="20"/>
        </w:rPr>
      </w:pPr>
      <w:r w:rsidRPr="00EE045F">
        <w:rPr>
          <w:sz w:val="20"/>
          <w:szCs w:val="20"/>
        </w:rPr>
        <w:t>Standardized test dates, registration deadlines, and fees</w:t>
      </w:r>
    </w:p>
    <w:p w:rsidR="00AB1D79" w:rsidRPr="00EE045F" w:rsidRDefault="00AB1D79" w:rsidP="00AB4D20">
      <w:pPr>
        <w:numPr>
          <w:ilvl w:val="1"/>
          <w:numId w:val="7"/>
        </w:numPr>
        <w:spacing w:after="0"/>
        <w:rPr>
          <w:sz w:val="20"/>
          <w:szCs w:val="20"/>
        </w:rPr>
      </w:pPr>
      <w:r w:rsidRPr="00EE045F">
        <w:rPr>
          <w:sz w:val="20"/>
          <w:szCs w:val="20"/>
        </w:rPr>
        <w:t>College application due dates</w:t>
      </w:r>
    </w:p>
    <w:p w:rsidR="00AB1D79" w:rsidRPr="00EE045F" w:rsidRDefault="00AB1D79" w:rsidP="00AB4D20">
      <w:pPr>
        <w:numPr>
          <w:ilvl w:val="1"/>
          <w:numId w:val="7"/>
        </w:numPr>
        <w:spacing w:after="0"/>
        <w:rPr>
          <w:sz w:val="20"/>
          <w:szCs w:val="20"/>
        </w:rPr>
      </w:pPr>
      <w:r w:rsidRPr="00EE045F">
        <w:rPr>
          <w:sz w:val="20"/>
          <w:szCs w:val="20"/>
        </w:rPr>
        <w:t>Financial aid application forms and deadlines</w:t>
      </w:r>
    </w:p>
    <w:p w:rsidR="00AB1D79" w:rsidRPr="00EE045F" w:rsidRDefault="00AB1D79" w:rsidP="00AB4D20">
      <w:pPr>
        <w:numPr>
          <w:ilvl w:val="1"/>
          <w:numId w:val="7"/>
        </w:numPr>
        <w:spacing w:after="0"/>
        <w:rPr>
          <w:sz w:val="20"/>
          <w:szCs w:val="20"/>
        </w:rPr>
      </w:pPr>
      <w:r w:rsidRPr="00EE045F">
        <w:rPr>
          <w:sz w:val="20"/>
          <w:szCs w:val="20"/>
        </w:rPr>
        <w:lastRenderedPageBreak/>
        <w:t>Other materials you’ll need for college applications (recommendations, transcripts, essays, etc.)</w:t>
      </w:r>
    </w:p>
    <w:p w:rsidR="00AB1D79" w:rsidRDefault="00AB1D79" w:rsidP="00BC668E">
      <w:pPr>
        <w:numPr>
          <w:ilvl w:val="1"/>
          <w:numId w:val="7"/>
        </w:numPr>
        <w:spacing w:after="0"/>
        <w:rPr>
          <w:sz w:val="20"/>
          <w:szCs w:val="20"/>
        </w:rPr>
      </w:pPr>
      <w:r w:rsidRPr="00EE045F">
        <w:rPr>
          <w:sz w:val="20"/>
          <w:szCs w:val="20"/>
        </w:rPr>
        <w:t>Your high school’s application processing deadlines</w:t>
      </w:r>
    </w:p>
    <w:p w:rsidR="006C45F2" w:rsidRPr="006C45F2" w:rsidRDefault="006C45F2" w:rsidP="006C45F2">
      <w:pPr>
        <w:spacing w:after="0"/>
        <w:ind w:left="1080"/>
        <w:rPr>
          <w:sz w:val="10"/>
          <w:szCs w:val="10"/>
        </w:rPr>
      </w:pPr>
    </w:p>
    <w:p w:rsidR="00AB1D79" w:rsidRDefault="00DB414D" w:rsidP="00BC668E">
      <w:pPr>
        <w:spacing w:after="0"/>
      </w:pPr>
      <w:r>
        <w:t xml:space="preserve">□ </w:t>
      </w:r>
      <w:r w:rsidR="00AB1D79">
        <w:rPr>
          <w:rStyle w:val="Strong"/>
        </w:rPr>
        <w:t>October</w:t>
      </w:r>
      <w:r w:rsidR="00AB4D20">
        <w:rPr>
          <w:rStyle w:val="Strong"/>
        </w:rPr>
        <w:t>:</w:t>
      </w:r>
    </w:p>
    <w:p w:rsidR="00DE1BC8" w:rsidRDefault="00DE1BC8" w:rsidP="00BC668E">
      <w:pPr>
        <w:numPr>
          <w:ilvl w:val="0"/>
          <w:numId w:val="8"/>
        </w:numPr>
        <w:spacing w:after="0"/>
        <w:rPr>
          <w:sz w:val="20"/>
          <w:szCs w:val="20"/>
        </w:rPr>
      </w:pPr>
      <w:r>
        <w:rPr>
          <w:sz w:val="20"/>
          <w:szCs w:val="20"/>
        </w:rPr>
        <w:t>Take the ACT or SAT as appropriate.</w:t>
      </w:r>
    </w:p>
    <w:p w:rsidR="00DE1BC8" w:rsidRDefault="00DE1BC8" w:rsidP="00BC668E">
      <w:pPr>
        <w:numPr>
          <w:ilvl w:val="0"/>
          <w:numId w:val="8"/>
        </w:numPr>
        <w:spacing w:after="0"/>
        <w:rPr>
          <w:sz w:val="20"/>
          <w:szCs w:val="20"/>
        </w:rPr>
      </w:pPr>
      <w:r>
        <w:rPr>
          <w:sz w:val="20"/>
          <w:szCs w:val="20"/>
        </w:rPr>
        <w:t>Continue to research schools to narrow your list to roughly 6-8 schools.</w:t>
      </w:r>
    </w:p>
    <w:p w:rsidR="00DE1BC8" w:rsidRPr="00EE045F" w:rsidRDefault="00DE1BC8" w:rsidP="00DE1BC8">
      <w:pPr>
        <w:numPr>
          <w:ilvl w:val="0"/>
          <w:numId w:val="8"/>
        </w:numPr>
        <w:spacing w:after="0"/>
        <w:rPr>
          <w:sz w:val="20"/>
          <w:szCs w:val="20"/>
        </w:rPr>
      </w:pPr>
      <w:r w:rsidRPr="00EE045F">
        <w:rPr>
          <w:sz w:val="20"/>
          <w:szCs w:val="20"/>
        </w:rPr>
        <w:t>Apply to colleges of your choice!</w:t>
      </w:r>
    </w:p>
    <w:p w:rsidR="00DE1BC8" w:rsidRPr="00EE045F" w:rsidRDefault="00DE1BC8" w:rsidP="00DE1BC8">
      <w:pPr>
        <w:numPr>
          <w:ilvl w:val="1"/>
          <w:numId w:val="8"/>
        </w:numPr>
        <w:spacing w:after="0"/>
        <w:rPr>
          <w:sz w:val="20"/>
          <w:szCs w:val="20"/>
        </w:rPr>
      </w:pPr>
      <w:r w:rsidRPr="00EE045F">
        <w:rPr>
          <w:sz w:val="20"/>
          <w:szCs w:val="20"/>
        </w:rPr>
        <w:t>Some colleges will have deadlines as early as this month. These would include rolling admission, priority, early decision, and early action deadlines. </w:t>
      </w:r>
    </w:p>
    <w:p w:rsidR="00DE1BC8" w:rsidRPr="00EE045F" w:rsidRDefault="00DE1BC8" w:rsidP="00DE1BC8">
      <w:pPr>
        <w:numPr>
          <w:ilvl w:val="1"/>
          <w:numId w:val="8"/>
        </w:numPr>
        <w:spacing w:after="0"/>
        <w:rPr>
          <w:sz w:val="20"/>
          <w:szCs w:val="20"/>
        </w:rPr>
      </w:pPr>
      <w:r w:rsidRPr="00EE045F">
        <w:rPr>
          <w:sz w:val="20"/>
          <w:szCs w:val="20"/>
        </w:rPr>
        <w:t>If you cannot afford the application fees that many colleges charge, ask your counselor to help you request a fee waiver.</w:t>
      </w:r>
    </w:p>
    <w:p w:rsidR="00AB1D79" w:rsidRPr="00EE045F" w:rsidRDefault="00AB1D79" w:rsidP="00BC668E">
      <w:pPr>
        <w:numPr>
          <w:ilvl w:val="0"/>
          <w:numId w:val="8"/>
        </w:numPr>
        <w:spacing w:after="0"/>
        <w:rPr>
          <w:sz w:val="20"/>
          <w:szCs w:val="20"/>
        </w:rPr>
      </w:pPr>
      <w:r w:rsidRPr="00EE045F">
        <w:rPr>
          <w:sz w:val="20"/>
          <w:szCs w:val="20"/>
        </w:rPr>
        <w:t>It is time to fill out the FAFSA (Free Application for Federal Student Aid). File the form as soon after Oct. 1 as possible. In addition to determining your eligibility for federal funds, many colleges and states use the form when distributing grants, so don’t delay.  Watch the mail for your Student Aid Report (SAR)—it should arrive four weeks after the FAFSA is filed. </w:t>
      </w:r>
    </w:p>
    <w:p w:rsidR="00AB4D20" w:rsidRPr="00EE045F" w:rsidRDefault="007B7057" w:rsidP="00AB4D20">
      <w:pPr>
        <w:numPr>
          <w:ilvl w:val="1"/>
          <w:numId w:val="8"/>
        </w:numPr>
        <w:spacing w:after="0"/>
        <w:rPr>
          <w:sz w:val="20"/>
          <w:szCs w:val="20"/>
        </w:rPr>
      </w:pPr>
      <w:hyperlink r:id="rId24" w:history="1">
        <w:r w:rsidR="00AB4D20" w:rsidRPr="00EE045F">
          <w:rPr>
            <w:rStyle w:val="Hyperlink"/>
            <w:sz w:val="20"/>
            <w:szCs w:val="20"/>
          </w:rPr>
          <w:t>FAFSA Link</w:t>
        </w:r>
      </w:hyperlink>
    </w:p>
    <w:p w:rsidR="00AB4D20" w:rsidRPr="00EE045F" w:rsidRDefault="00AB4D20" w:rsidP="00AB4D20">
      <w:pPr>
        <w:numPr>
          <w:ilvl w:val="1"/>
          <w:numId w:val="8"/>
        </w:numPr>
        <w:spacing w:after="0"/>
        <w:rPr>
          <w:sz w:val="20"/>
          <w:szCs w:val="20"/>
        </w:rPr>
      </w:pPr>
      <w:r w:rsidRPr="00EE045F">
        <w:rPr>
          <w:sz w:val="20"/>
          <w:szCs w:val="20"/>
        </w:rPr>
        <w:t xml:space="preserve">If necessary attend </w:t>
      </w:r>
      <w:hyperlink r:id="rId25" w:history="1">
        <w:r w:rsidRPr="00EE045F">
          <w:rPr>
            <w:rStyle w:val="Hyperlink"/>
            <w:sz w:val="20"/>
            <w:szCs w:val="20"/>
          </w:rPr>
          <w:t>FAFS</w:t>
        </w:r>
        <w:r w:rsidRPr="00EE045F">
          <w:rPr>
            <w:rStyle w:val="Hyperlink"/>
            <w:sz w:val="20"/>
            <w:szCs w:val="20"/>
          </w:rPr>
          <w:t>A</w:t>
        </w:r>
        <w:r w:rsidRPr="00EE045F">
          <w:rPr>
            <w:rStyle w:val="Hyperlink"/>
            <w:sz w:val="20"/>
            <w:szCs w:val="20"/>
          </w:rPr>
          <w:t xml:space="preserve"> FRENZY’s</w:t>
        </w:r>
      </w:hyperlink>
      <w:r w:rsidRPr="00EE045F">
        <w:rPr>
          <w:sz w:val="20"/>
          <w:szCs w:val="20"/>
        </w:rPr>
        <w:t xml:space="preserve"> to get help with filling out the FAFSA</w:t>
      </w:r>
    </w:p>
    <w:p w:rsidR="00AB1D79" w:rsidRPr="00EE045F" w:rsidRDefault="00AB1D79" w:rsidP="00BC668E">
      <w:pPr>
        <w:numPr>
          <w:ilvl w:val="0"/>
          <w:numId w:val="8"/>
        </w:numPr>
        <w:spacing w:after="0"/>
        <w:rPr>
          <w:sz w:val="20"/>
          <w:szCs w:val="20"/>
        </w:rPr>
      </w:pPr>
      <w:r w:rsidRPr="00EE045F">
        <w:rPr>
          <w:sz w:val="20"/>
          <w:szCs w:val="20"/>
        </w:rPr>
        <w:t>Finalize your college essay. Many schools will require that you submit at least one essay with your application.</w:t>
      </w:r>
    </w:p>
    <w:p w:rsidR="00AB1D79" w:rsidRPr="00982308" w:rsidRDefault="00982308" w:rsidP="00982308">
      <w:pPr>
        <w:pStyle w:val="ListParagraph"/>
        <w:numPr>
          <w:ilvl w:val="0"/>
          <w:numId w:val="8"/>
        </w:numPr>
        <w:spacing w:after="0"/>
        <w:rPr>
          <w:sz w:val="20"/>
          <w:szCs w:val="20"/>
        </w:rPr>
      </w:pPr>
      <w:r>
        <w:rPr>
          <w:sz w:val="20"/>
          <w:szCs w:val="20"/>
        </w:rPr>
        <w:t>Research and a</w:t>
      </w:r>
      <w:r w:rsidRPr="00EE045F">
        <w:rPr>
          <w:sz w:val="20"/>
          <w:szCs w:val="20"/>
        </w:rPr>
        <w:t>pply for scholarships!</w:t>
      </w:r>
      <w:r>
        <w:rPr>
          <w:sz w:val="20"/>
          <w:szCs w:val="20"/>
        </w:rPr>
        <w:t xml:space="preserve">  </w:t>
      </w:r>
      <w:r w:rsidR="00AB1D79" w:rsidRPr="00982308">
        <w:rPr>
          <w:sz w:val="20"/>
          <w:szCs w:val="20"/>
        </w:rPr>
        <w:t xml:space="preserve">You should </w:t>
      </w:r>
      <w:r w:rsidR="00AB1D79" w:rsidRPr="00982308">
        <w:rPr>
          <w:rStyle w:val="Emphasis"/>
          <w:sz w:val="20"/>
          <w:szCs w:val="20"/>
        </w:rPr>
        <w:t>never</w:t>
      </w:r>
      <w:r w:rsidR="00AB1D79" w:rsidRPr="00982308">
        <w:rPr>
          <w:sz w:val="20"/>
          <w:szCs w:val="20"/>
        </w:rPr>
        <w:t xml:space="preserve"> pay for scholarship information.</w:t>
      </w:r>
    </w:p>
    <w:p w:rsidR="00390C47" w:rsidRPr="006C45F2" w:rsidRDefault="00390C47" w:rsidP="00390C47">
      <w:pPr>
        <w:pStyle w:val="ListParagraph"/>
        <w:numPr>
          <w:ilvl w:val="1"/>
          <w:numId w:val="8"/>
        </w:numPr>
        <w:spacing w:after="0"/>
        <w:rPr>
          <w:rStyle w:val="Hyperlink"/>
          <w:color w:val="auto"/>
          <w:sz w:val="20"/>
          <w:szCs w:val="20"/>
          <w:u w:val="none"/>
        </w:rPr>
      </w:pPr>
      <w:r w:rsidRPr="007B7057">
        <w:rPr>
          <w:sz w:val="20"/>
          <w:szCs w:val="20"/>
        </w:rPr>
        <w:t>Sturgeon School Counseling Website</w:t>
      </w:r>
    </w:p>
    <w:p w:rsidR="006C45F2" w:rsidRPr="006C45F2" w:rsidRDefault="006C45F2" w:rsidP="006C45F2">
      <w:pPr>
        <w:pStyle w:val="ListParagraph"/>
        <w:spacing w:after="0"/>
        <w:ind w:left="1440"/>
        <w:rPr>
          <w:rStyle w:val="Hyperlink"/>
          <w:color w:val="auto"/>
          <w:sz w:val="10"/>
          <w:szCs w:val="10"/>
          <w:u w:val="none"/>
        </w:rPr>
      </w:pPr>
    </w:p>
    <w:p w:rsidR="00AB1D79" w:rsidRDefault="00DB414D" w:rsidP="00BC668E">
      <w:pPr>
        <w:spacing w:after="0"/>
      </w:pPr>
      <w:r>
        <w:t xml:space="preserve">□ </w:t>
      </w:r>
      <w:r w:rsidR="00AB1D79">
        <w:rPr>
          <w:rStyle w:val="Strong"/>
        </w:rPr>
        <w:t>November</w:t>
      </w:r>
    </w:p>
    <w:p w:rsidR="00DE1BC8" w:rsidRDefault="00DE1BC8" w:rsidP="00DE1BC8">
      <w:pPr>
        <w:numPr>
          <w:ilvl w:val="0"/>
          <w:numId w:val="9"/>
        </w:numPr>
        <w:spacing w:after="0"/>
        <w:rPr>
          <w:sz w:val="20"/>
          <w:szCs w:val="20"/>
        </w:rPr>
      </w:pPr>
      <w:r>
        <w:rPr>
          <w:sz w:val="20"/>
          <w:szCs w:val="20"/>
        </w:rPr>
        <w:t>Register for the December ACT and/or SAT if necessary.</w:t>
      </w:r>
    </w:p>
    <w:p w:rsidR="00DE1BC8" w:rsidRPr="00DB414D" w:rsidRDefault="007B7057" w:rsidP="00DE1BC8">
      <w:pPr>
        <w:pStyle w:val="ListParagraph"/>
        <w:numPr>
          <w:ilvl w:val="1"/>
          <w:numId w:val="9"/>
        </w:numPr>
        <w:spacing w:after="0"/>
        <w:rPr>
          <w:sz w:val="20"/>
          <w:szCs w:val="20"/>
        </w:rPr>
      </w:pPr>
      <w:hyperlink r:id="rId26" w:history="1">
        <w:r w:rsidR="00DE1BC8" w:rsidRPr="00EE045F">
          <w:rPr>
            <w:rStyle w:val="Hyperlink"/>
            <w:sz w:val="20"/>
            <w:szCs w:val="20"/>
          </w:rPr>
          <w:t>ACT</w:t>
        </w:r>
      </w:hyperlink>
    </w:p>
    <w:p w:rsidR="00DE1BC8" w:rsidRPr="00881CF0" w:rsidRDefault="007B7057" w:rsidP="00DE1BC8">
      <w:pPr>
        <w:pStyle w:val="ListParagraph"/>
        <w:numPr>
          <w:ilvl w:val="1"/>
          <w:numId w:val="9"/>
        </w:numPr>
        <w:spacing w:after="0"/>
        <w:rPr>
          <w:sz w:val="20"/>
          <w:szCs w:val="20"/>
        </w:rPr>
      </w:pPr>
      <w:hyperlink r:id="rId27" w:history="1">
        <w:r w:rsidR="00DE1BC8" w:rsidRPr="00842B98">
          <w:rPr>
            <w:rStyle w:val="Hyperlink"/>
            <w:sz w:val="20"/>
            <w:szCs w:val="20"/>
          </w:rPr>
          <w:t>SAT</w:t>
        </w:r>
      </w:hyperlink>
    </w:p>
    <w:p w:rsidR="00DE1BC8" w:rsidRDefault="00DE1BC8" w:rsidP="00BC668E">
      <w:pPr>
        <w:numPr>
          <w:ilvl w:val="0"/>
          <w:numId w:val="9"/>
        </w:numPr>
        <w:spacing w:after="0"/>
        <w:rPr>
          <w:sz w:val="20"/>
          <w:szCs w:val="20"/>
        </w:rPr>
      </w:pPr>
      <w:r>
        <w:rPr>
          <w:sz w:val="20"/>
          <w:szCs w:val="20"/>
        </w:rPr>
        <w:t>Take the November SAT if necessary</w:t>
      </w:r>
    </w:p>
    <w:p w:rsidR="00DE1BC8" w:rsidRDefault="00DE1BC8" w:rsidP="00BC668E">
      <w:pPr>
        <w:numPr>
          <w:ilvl w:val="0"/>
          <w:numId w:val="9"/>
        </w:numPr>
        <w:spacing w:after="0"/>
        <w:rPr>
          <w:sz w:val="20"/>
          <w:szCs w:val="20"/>
        </w:rPr>
      </w:pPr>
      <w:r>
        <w:rPr>
          <w:sz w:val="20"/>
          <w:szCs w:val="20"/>
        </w:rPr>
        <w:t>Don’t let your grades slide!  It is easy to be distracted from school work when working on applications.  Senior slump can be disastrous for your admissions chances.</w:t>
      </w:r>
    </w:p>
    <w:p w:rsidR="00AB47EF" w:rsidRDefault="00DE1BC8" w:rsidP="00BC668E">
      <w:pPr>
        <w:numPr>
          <w:ilvl w:val="0"/>
          <w:numId w:val="9"/>
        </w:numPr>
        <w:spacing w:after="0"/>
        <w:rPr>
          <w:sz w:val="20"/>
          <w:szCs w:val="20"/>
        </w:rPr>
      </w:pPr>
      <w:r w:rsidRPr="00AB47EF">
        <w:rPr>
          <w:sz w:val="20"/>
          <w:szCs w:val="20"/>
        </w:rPr>
        <w:t xml:space="preserve">Make sure you have submitted all components of your applications if you are applying to colleges with November deadlines for </w:t>
      </w:r>
      <w:hyperlink r:id="rId28" w:history="1">
        <w:r w:rsidRPr="00AB47EF">
          <w:rPr>
            <w:rStyle w:val="Hyperlink"/>
            <w:sz w:val="20"/>
            <w:szCs w:val="20"/>
          </w:rPr>
          <w:t>early decision</w:t>
        </w:r>
      </w:hyperlink>
      <w:r w:rsidRPr="00AB47EF">
        <w:rPr>
          <w:sz w:val="20"/>
          <w:szCs w:val="20"/>
        </w:rPr>
        <w:t xml:space="preserve"> or preferred application.  </w:t>
      </w:r>
    </w:p>
    <w:p w:rsidR="00AB1D79" w:rsidRPr="00AB47EF" w:rsidRDefault="00982308" w:rsidP="00BC668E">
      <w:pPr>
        <w:numPr>
          <w:ilvl w:val="0"/>
          <w:numId w:val="9"/>
        </w:numPr>
        <w:spacing w:after="0"/>
        <w:rPr>
          <w:sz w:val="20"/>
          <w:szCs w:val="20"/>
        </w:rPr>
      </w:pPr>
      <w:r>
        <w:rPr>
          <w:sz w:val="20"/>
          <w:szCs w:val="20"/>
        </w:rPr>
        <w:t>Put the final touches on your application essay, and get feedback on your essays from your school counselor and/or teachers.</w:t>
      </w:r>
    </w:p>
    <w:p w:rsidR="00982308" w:rsidRPr="00982308" w:rsidRDefault="00982308" w:rsidP="00982308">
      <w:pPr>
        <w:pStyle w:val="ListParagraph"/>
        <w:numPr>
          <w:ilvl w:val="0"/>
          <w:numId w:val="9"/>
        </w:numPr>
        <w:spacing w:after="0"/>
        <w:rPr>
          <w:sz w:val="20"/>
          <w:szCs w:val="20"/>
        </w:rPr>
      </w:pPr>
      <w:r>
        <w:rPr>
          <w:sz w:val="20"/>
          <w:szCs w:val="20"/>
        </w:rPr>
        <w:t>Research and a</w:t>
      </w:r>
      <w:r w:rsidRPr="00EE045F">
        <w:rPr>
          <w:sz w:val="20"/>
          <w:szCs w:val="20"/>
        </w:rPr>
        <w:t>pply for scholarships!</w:t>
      </w:r>
      <w:r>
        <w:rPr>
          <w:sz w:val="20"/>
          <w:szCs w:val="20"/>
        </w:rPr>
        <w:t xml:space="preserve">  </w:t>
      </w:r>
      <w:r w:rsidRPr="00982308">
        <w:rPr>
          <w:sz w:val="20"/>
          <w:szCs w:val="20"/>
        </w:rPr>
        <w:t xml:space="preserve">You should </w:t>
      </w:r>
      <w:r w:rsidRPr="00982308">
        <w:rPr>
          <w:rStyle w:val="Emphasis"/>
          <w:sz w:val="20"/>
          <w:szCs w:val="20"/>
        </w:rPr>
        <w:t>never</w:t>
      </w:r>
      <w:r w:rsidRPr="00982308">
        <w:rPr>
          <w:sz w:val="20"/>
          <w:szCs w:val="20"/>
        </w:rPr>
        <w:t xml:space="preserve"> pay for scholarship information.</w:t>
      </w:r>
    </w:p>
    <w:p w:rsidR="00390C47" w:rsidRPr="00982308" w:rsidRDefault="00982308" w:rsidP="00982308">
      <w:pPr>
        <w:pStyle w:val="ListParagraph"/>
        <w:numPr>
          <w:ilvl w:val="1"/>
          <w:numId w:val="9"/>
        </w:numPr>
        <w:spacing w:after="0"/>
        <w:rPr>
          <w:rStyle w:val="Hyperlink"/>
          <w:color w:val="auto"/>
          <w:sz w:val="20"/>
          <w:szCs w:val="20"/>
          <w:u w:val="none"/>
        </w:rPr>
      </w:pPr>
      <w:r w:rsidRPr="007B7057">
        <w:rPr>
          <w:sz w:val="20"/>
          <w:szCs w:val="20"/>
        </w:rPr>
        <w:t>Stur</w:t>
      </w:r>
      <w:r w:rsidR="007B7057">
        <w:rPr>
          <w:sz w:val="20"/>
          <w:szCs w:val="20"/>
        </w:rPr>
        <w:t xml:space="preserve">geon School Counseling Website </w:t>
      </w:r>
    </w:p>
    <w:p w:rsidR="00982308" w:rsidRDefault="00982308" w:rsidP="00982308">
      <w:pPr>
        <w:pStyle w:val="ListParagraph"/>
        <w:numPr>
          <w:ilvl w:val="0"/>
          <w:numId w:val="26"/>
        </w:numPr>
        <w:spacing w:after="0"/>
        <w:rPr>
          <w:sz w:val="20"/>
          <w:szCs w:val="20"/>
        </w:rPr>
      </w:pPr>
      <w:r>
        <w:rPr>
          <w:sz w:val="20"/>
          <w:szCs w:val="20"/>
        </w:rPr>
        <w:t xml:space="preserve">If you submitted the FAFSA, you should receive the </w:t>
      </w:r>
      <w:hyperlink r:id="rId29" w:history="1">
        <w:r w:rsidRPr="00982308">
          <w:rPr>
            <w:rStyle w:val="Hyperlink"/>
            <w:sz w:val="20"/>
            <w:szCs w:val="20"/>
          </w:rPr>
          <w:t>Student Aid Report</w:t>
        </w:r>
      </w:hyperlink>
      <w:r>
        <w:rPr>
          <w:sz w:val="20"/>
          <w:szCs w:val="20"/>
        </w:rPr>
        <w:t xml:space="preserve"> (SAR).  Carefully look it over for accuracy.  Errors can cost you thousands of dollars.</w:t>
      </w:r>
    </w:p>
    <w:p w:rsidR="006C45F2" w:rsidRPr="006C45F2" w:rsidRDefault="006C45F2" w:rsidP="006C45F2">
      <w:pPr>
        <w:pStyle w:val="ListParagraph"/>
        <w:spacing w:after="0"/>
        <w:rPr>
          <w:sz w:val="10"/>
          <w:szCs w:val="10"/>
        </w:rPr>
      </w:pPr>
    </w:p>
    <w:p w:rsidR="00AB1D79" w:rsidRDefault="00DB414D" w:rsidP="00BC668E">
      <w:pPr>
        <w:spacing w:after="0"/>
      </w:pPr>
      <w:r>
        <w:t xml:space="preserve">□ </w:t>
      </w:r>
      <w:r w:rsidR="00AB1D79">
        <w:rPr>
          <w:rStyle w:val="Strong"/>
        </w:rPr>
        <w:t>December</w:t>
      </w:r>
      <w:r>
        <w:rPr>
          <w:rStyle w:val="Strong"/>
        </w:rPr>
        <w:t xml:space="preserve"> - January</w:t>
      </w:r>
    </w:p>
    <w:p w:rsidR="00A02C76" w:rsidRPr="00A02C76" w:rsidRDefault="00A02C76" w:rsidP="00EE045F">
      <w:pPr>
        <w:numPr>
          <w:ilvl w:val="0"/>
          <w:numId w:val="10"/>
        </w:numPr>
        <w:spacing w:after="0"/>
        <w:rPr>
          <w:b/>
          <w:i/>
          <w:sz w:val="20"/>
          <w:szCs w:val="20"/>
        </w:rPr>
      </w:pPr>
      <w:r>
        <w:rPr>
          <w:sz w:val="20"/>
          <w:szCs w:val="20"/>
        </w:rPr>
        <w:t>Complete your applications for regular admissions.  Many Missouri colleges have December 15</w:t>
      </w:r>
      <w:r w:rsidRPr="00A02C76">
        <w:rPr>
          <w:sz w:val="20"/>
          <w:szCs w:val="20"/>
          <w:vertAlign w:val="superscript"/>
        </w:rPr>
        <w:t>th</w:t>
      </w:r>
      <w:r>
        <w:rPr>
          <w:sz w:val="20"/>
          <w:szCs w:val="20"/>
        </w:rPr>
        <w:t xml:space="preserve"> deadlines!</w:t>
      </w:r>
    </w:p>
    <w:p w:rsidR="00A02C76" w:rsidRPr="00A02C76" w:rsidRDefault="00A02C76" w:rsidP="00EE045F">
      <w:pPr>
        <w:numPr>
          <w:ilvl w:val="0"/>
          <w:numId w:val="10"/>
        </w:numPr>
        <w:spacing w:after="0"/>
        <w:rPr>
          <w:b/>
          <w:i/>
          <w:sz w:val="20"/>
          <w:szCs w:val="20"/>
        </w:rPr>
      </w:pPr>
      <w:r>
        <w:rPr>
          <w:sz w:val="20"/>
          <w:szCs w:val="20"/>
        </w:rPr>
        <w:t xml:space="preserve">Make sure you’ve had your test scores sent to all colleges that require them along with </w:t>
      </w:r>
      <w:r w:rsidR="00912E00">
        <w:rPr>
          <w:sz w:val="20"/>
          <w:szCs w:val="20"/>
        </w:rPr>
        <w:t xml:space="preserve">your mid-year </w:t>
      </w:r>
      <w:r>
        <w:rPr>
          <w:sz w:val="20"/>
          <w:szCs w:val="20"/>
        </w:rPr>
        <w:t>transcript.</w:t>
      </w:r>
    </w:p>
    <w:p w:rsidR="00A02C76" w:rsidRPr="00A02C76" w:rsidRDefault="00912E00" w:rsidP="00EE045F">
      <w:pPr>
        <w:numPr>
          <w:ilvl w:val="0"/>
          <w:numId w:val="10"/>
        </w:numPr>
        <w:spacing w:after="0"/>
        <w:rPr>
          <w:b/>
          <w:i/>
          <w:sz w:val="20"/>
          <w:szCs w:val="20"/>
        </w:rPr>
      </w:pPr>
      <w:r>
        <w:rPr>
          <w:sz w:val="20"/>
          <w:szCs w:val="20"/>
        </w:rPr>
        <w:t>Confirm that your letters of</w:t>
      </w:r>
      <w:r w:rsidR="00A02C76">
        <w:rPr>
          <w:sz w:val="20"/>
          <w:szCs w:val="20"/>
        </w:rPr>
        <w:t xml:space="preserve"> </w:t>
      </w:r>
      <w:r>
        <w:rPr>
          <w:sz w:val="20"/>
          <w:szCs w:val="20"/>
        </w:rPr>
        <w:t>recommendation have</w:t>
      </w:r>
      <w:r w:rsidR="00A02C76">
        <w:rPr>
          <w:sz w:val="20"/>
          <w:szCs w:val="20"/>
        </w:rPr>
        <w:t xml:space="preserve"> been sent.</w:t>
      </w:r>
    </w:p>
    <w:p w:rsidR="00A02C76" w:rsidRPr="00A02C76" w:rsidRDefault="00A02C76" w:rsidP="00EE045F">
      <w:pPr>
        <w:numPr>
          <w:ilvl w:val="0"/>
          <w:numId w:val="10"/>
        </w:numPr>
        <w:spacing w:after="0"/>
        <w:rPr>
          <w:b/>
          <w:i/>
          <w:sz w:val="20"/>
          <w:szCs w:val="20"/>
        </w:rPr>
      </w:pPr>
      <w:r>
        <w:rPr>
          <w:sz w:val="20"/>
          <w:szCs w:val="20"/>
        </w:rPr>
        <w:t>If you are accepted into a school through an early decision, be sure to follow directions carefully.  Submit required forms, and notify the other schools to which you applied of your decision.</w:t>
      </w:r>
    </w:p>
    <w:p w:rsidR="00A02C76" w:rsidRPr="00A02C76" w:rsidRDefault="00A02C76" w:rsidP="00EE045F">
      <w:pPr>
        <w:numPr>
          <w:ilvl w:val="0"/>
          <w:numId w:val="10"/>
        </w:numPr>
        <w:spacing w:after="0"/>
        <w:rPr>
          <w:b/>
          <w:i/>
          <w:sz w:val="20"/>
          <w:szCs w:val="20"/>
        </w:rPr>
      </w:pPr>
      <w:r>
        <w:rPr>
          <w:sz w:val="20"/>
          <w:szCs w:val="20"/>
        </w:rPr>
        <w:t>Continue to focus on your grades and extracurricular involvement.</w:t>
      </w:r>
    </w:p>
    <w:p w:rsidR="00912E00" w:rsidRPr="00EE045F" w:rsidRDefault="00912E00" w:rsidP="00912E00">
      <w:pPr>
        <w:numPr>
          <w:ilvl w:val="0"/>
          <w:numId w:val="10"/>
        </w:numPr>
        <w:spacing w:after="0"/>
        <w:rPr>
          <w:b/>
          <w:i/>
          <w:sz w:val="20"/>
          <w:szCs w:val="20"/>
        </w:rPr>
      </w:pPr>
      <w:r w:rsidRPr="00EE045F">
        <w:rPr>
          <w:sz w:val="20"/>
          <w:szCs w:val="20"/>
        </w:rPr>
        <w:t>Take every opportunity to get to know colleges: meeting with college representatives who visit your high schools during the fall</w:t>
      </w:r>
      <w:r>
        <w:rPr>
          <w:sz w:val="20"/>
          <w:szCs w:val="20"/>
        </w:rPr>
        <w:t xml:space="preserve"> and</w:t>
      </w:r>
      <w:r w:rsidRPr="00EE045F">
        <w:rPr>
          <w:sz w:val="20"/>
          <w:szCs w:val="20"/>
        </w:rPr>
        <w:t xml:space="preserve"> visiting campuses.</w:t>
      </w:r>
      <w:r w:rsidRPr="00EE045F">
        <w:rPr>
          <w:b/>
          <w:i/>
          <w:sz w:val="20"/>
          <w:szCs w:val="20"/>
        </w:rPr>
        <w:t xml:space="preserve">  </w:t>
      </w:r>
      <w:r w:rsidRPr="00EE045F">
        <w:rPr>
          <w:sz w:val="20"/>
          <w:szCs w:val="20"/>
        </w:rPr>
        <w:t>Seniors at Sturgeon HS have one college visit day to use 1</w:t>
      </w:r>
      <w:r w:rsidRPr="00EE045F">
        <w:rPr>
          <w:sz w:val="20"/>
          <w:szCs w:val="20"/>
          <w:vertAlign w:val="superscript"/>
        </w:rPr>
        <w:t>st</w:t>
      </w:r>
      <w:r w:rsidRPr="00EE045F">
        <w:rPr>
          <w:sz w:val="20"/>
          <w:szCs w:val="20"/>
        </w:rPr>
        <w:t xml:space="preserve"> semester and one to use 2</w:t>
      </w:r>
      <w:r w:rsidRPr="00EE045F">
        <w:rPr>
          <w:sz w:val="20"/>
          <w:szCs w:val="20"/>
          <w:vertAlign w:val="superscript"/>
        </w:rPr>
        <w:t>nd</w:t>
      </w:r>
      <w:r w:rsidRPr="00EE045F">
        <w:rPr>
          <w:sz w:val="20"/>
          <w:szCs w:val="20"/>
        </w:rPr>
        <w:t xml:space="preserve"> semester.  You can get a permission slip from the counseling office.</w:t>
      </w:r>
    </w:p>
    <w:p w:rsidR="00912E00" w:rsidRPr="00EE045F" w:rsidRDefault="007B7057" w:rsidP="00912E00">
      <w:pPr>
        <w:pStyle w:val="ListParagraph"/>
        <w:numPr>
          <w:ilvl w:val="1"/>
          <w:numId w:val="10"/>
        </w:numPr>
        <w:spacing w:after="0"/>
        <w:rPr>
          <w:sz w:val="20"/>
          <w:szCs w:val="20"/>
        </w:rPr>
      </w:pPr>
      <w:hyperlink r:id="rId30" w:history="1">
        <w:r w:rsidR="00912E00" w:rsidRPr="00EE045F">
          <w:rPr>
            <w:rStyle w:val="Hyperlink"/>
            <w:sz w:val="20"/>
            <w:szCs w:val="20"/>
          </w:rPr>
          <w:t>Click here</w:t>
        </w:r>
      </w:hyperlink>
      <w:r w:rsidR="00912E00" w:rsidRPr="00EE045F">
        <w:rPr>
          <w:sz w:val="20"/>
          <w:szCs w:val="20"/>
        </w:rPr>
        <w:t xml:space="preserve"> for a list of questions to ask on your college visit (scroll down to find)</w:t>
      </w:r>
    </w:p>
    <w:p w:rsidR="00912E00" w:rsidRPr="00982308" w:rsidRDefault="00912E00" w:rsidP="00912E00">
      <w:pPr>
        <w:pStyle w:val="ListParagraph"/>
        <w:numPr>
          <w:ilvl w:val="0"/>
          <w:numId w:val="10"/>
        </w:numPr>
        <w:spacing w:after="0"/>
        <w:rPr>
          <w:sz w:val="20"/>
          <w:szCs w:val="20"/>
        </w:rPr>
      </w:pPr>
      <w:r>
        <w:rPr>
          <w:sz w:val="20"/>
          <w:szCs w:val="20"/>
        </w:rPr>
        <w:t>Research and a</w:t>
      </w:r>
      <w:r w:rsidRPr="00EE045F">
        <w:rPr>
          <w:sz w:val="20"/>
          <w:szCs w:val="20"/>
        </w:rPr>
        <w:t>pply for scholarships!</w:t>
      </w:r>
      <w:r>
        <w:rPr>
          <w:sz w:val="20"/>
          <w:szCs w:val="20"/>
        </w:rPr>
        <w:t xml:space="preserve">  </w:t>
      </w:r>
      <w:r w:rsidRPr="00982308">
        <w:rPr>
          <w:sz w:val="20"/>
          <w:szCs w:val="20"/>
        </w:rPr>
        <w:t xml:space="preserve">You should </w:t>
      </w:r>
      <w:r w:rsidRPr="00982308">
        <w:rPr>
          <w:rStyle w:val="Emphasis"/>
          <w:sz w:val="20"/>
          <w:szCs w:val="20"/>
        </w:rPr>
        <w:t>never</w:t>
      </w:r>
      <w:r w:rsidRPr="00982308">
        <w:rPr>
          <w:sz w:val="20"/>
          <w:szCs w:val="20"/>
        </w:rPr>
        <w:t xml:space="preserve"> pay for scholarship information.</w:t>
      </w:r>
    </w:p>
    <w:p w:rsidR="00912E00" w:rsidRPr="00912E00" w:rsidRDefault="00912E00" w:rsidP="00912E00">
      <w:pPr>
        <w:numPr>
          <w:ilvl w:val="1"/>
          <w:numId w:val="10"/>
        </w:numPr>
        <w:spacing w:after="0"/>
        <w:rPr>
          <w:rStyle w:val="Hyperlink"/>
          <w:color w:val="auto"/>
          <w:u w:val="none"/>
        </w:rPr>
      </w:pPr>
      <w:r w:rsidRPr="007B7057">
        <w:rPr>
          <w:sz w:val="20"/>
          <w:szCs w:val="20"/>
        </w:rPr>
        <w:t>Stur</w:t>
      </w:r>
      <w:r w:rsidR="007B7057">
        <w:rPr>
          <w:sz w:val="20"/>
          <w:szCs w:val="20"/>
        </w:rPr>
        <w:t xml:space="preserve">geon School Counseling Website </w:t>
      </w:r>
    </w:p>
    <w:p w:rsidR="00EE045F" w:rsidRDefault="00EE045F" w:rsidP="00C31D62">
      <w:pPr>
        <w:numPr>
          <w:ilvl w:val="0"/>
          <w:numId w:val="11"/>
        </w:numPr>
        <w:spacing w:after="0"/>
        <w:rPr>
          <w:sz w:val="20"/>
          <w:szCs w:val="20"/>
        </w:rPr>
      </w:pPr>
      <w:r w:rsidRPr="00EE045F">
        <w:rPr>
          <w:sz w:val="20"/>
          <w:szCs w:val="20"/>
        </w:rPr>
        <w:t xml:space="preserve">Acceptance letters and financial aid offers </w:t>
      </w:r>
      <w:r>
        <w:rPr>
          <w:sz w:val="20"/>
          <w:szCs w:val="20"/>
        </w:rPr>
        <w:t>may</w:t>
      </w:r>
      <w:r w:rsidRPr="00EE045F">
        <w:rPr>
          <w:sz w:val="20"/>
          <w:szCs w:val="20"/>
        </w:rPr>
        <w:t xml:space="preserve"> arrive. Review your acceptances, compare financial aid packages, and visit your final choices, especially if you haven’t already.</w:t>
      </w:r>
    </w:p>
    <w:p w:rsidR="006C45F2" w:rsidRPr="006C45F2" w:rsidRDefault="006C45F2" w:rsidP="006C45F2">
      <w:pPr>
        <w:spacing w:after="0"/>
        <w:ind w:left="720"/>
        <w:rPr>
          <w:sz w:val="10"/>
          <w:szCs w:val="10"/>
        </w:rPr>
      </w:pPr>
    </w:p>
    <w:p w:rsidR="00AB1D79" w:rsidRDefault="00DB414D" w:rsidP="00BC668E">
      <w:pPr>
        <w:spacing w:after="0"/>
      </w:pPr>
      <w:r>
        <w:t xml:space="preserve">□ </w:t>
      </w:r>
      <w:r>
        <w:rPr>
          <w:rStyle w:val="Strong"/>
        </w:rPr>
        <w:t xml:space="preserve">February – March </w:t>
      </w:r>
    </w:p>
    <w:p w:rsidR="00912E00" w:rsidRDefault="00912E00" w:rsidP="00BC668E">
      <w:pPr>
        <w:numPr>
          <w:ilvl w:val="0"/>
          <w:numId w:val="12"/>
        </w:numPr>
        <w:spacing w:after="0"/>
        <w:rPr>
          <w:sz w:val="20"/>
          <w:szCs w:val="20"/>
        </w:rPr>
      </w:pPr>
      <w:r>
        <w:rPr>
          <w:sz w:val="20"/>
          <w:szCs w:val="20"/>
        </w:rPr>
        <w:t>Contact colleges that didn’t send you a confirmation receipt for your application.</w:t>
      </w:r>
    </w:p>
    <w:p w:rsidR="00912E00" w:rsidRDefault="00912E00" w:rsidP="00BC668E">
      <w:pPr>
        <w:numPr>
          <w:ilvl w:val="0"/>
          <w:numId w:val="12"/>
        </w:numPr>
        <w:spacing w:after="0"/>
        <w:rPr>
          <w:sz w:val="20"/>
          <w:szCs w:val="20"/>
        </w:rPr>
      </w:pPr>
      <w:r>
        <w:rPr>
          <w:sz w:val="20"/>
          <w:szCs w:val="20"/>
        </w:rPr>
        <w:t xml:space="preserve">Don’t put off applying to schools with </w:t>
      </w:r>
      <w:hyperlink r:id="rId31" w:history="1">
        <w:r w:rsidRPr="00912E00">
          <w:rPr>
            <w:rStyle w:val="Hyperlink"/>
            <w:sz w:val="20"/>
            <w:szCs w:val="20"/>
          </w:rPr>
          <w:t>rolling admissions</w:t>
        </w:r>
      </w:hyperlink>
      <w:r>
        <w:rPr>
          <w:sz w:val="20"/>
          <w:szCs w:val="20"/>
        </w:rPr>
        <w:t xml:space="preserve"> or late deadlines – the available spaces can fill up fast!</w:t>
      </w:r>
    </w:p>
    <w:p w:rsidR="00AB1D79" w:rsidRPr="00EE045F" w:rsidRDefault="00AB1D79" w:rsidP="00BC668E">
      <w:pPr>
        <w:numPr>
          <w:ilvl w:val="0"/>
          <w:numId w:val="12"/>
        </w:numPr>
        <w:spacing w:after="0"/>
        <w:rPr>
          <w:sz w:val="20"/>
          <w:szCs w:val="20"/>
        </w:rPr>
      </w:pPr>
      <w:r w:rsidRPr="00EE045F">
        <w:rPr>
          <w:sz w:val="20"/>
          <w:szCs w:val="20"/>
        </w:rPr>
        <w:t>While most of your applications will be complete and you are waiting to receive admission decisions, don’t slack in the classroom. The college that you do attend will want to see your second semester transcript. No Senioritis!</w:t>
      </w:r>
    </w:p>
    <w:p w:rsidR="00AB1D79" w:rsidRDefault="00AB1D79" w:rsidP="00BC668E">
      <w:pPr>
        <w:numPr>
          <w:ilvl w:val="0"/>
          <w:numId w:val="12"/>
        </w:numPr>
        <w:spacing w:after="0"/>
        <w:rPr>
          <w:sz w:val="20"/>
          <w:szCs w:val="20"/>
        </w:rPr>
      </w:pPr>
      <w:r w:rsidRPr="00EE045F">
        <w:rPr>
          <w:sz w:val="20"/>
          <w:szCs w:val="20"/>
        </w:rPr>
        <w:t xml:space="preserve">Acceptance letters and financial aid offers </w:t>
      </w:r>
      <w:r w:rsidR="00C31D62">
        <w:rPr>
          <w:sz w:val="20"/>
          <w:szCs w:val="20"/>
        </w:rPr>
        <w:t>may</w:t>
      </w:r>
      <w:r w:rsidRPr="00EE045F">
        <w:rPr>
          <w:sz w:val="20"/>
          <w:szCs w:val="20"/>
        </w:rPr>
        <w:t xml:space="preserve"> arrive. Review your acceptances, compare financial aid packages, and visit your final choices, especially if you haven’t already.</w:t>
      </w:r>
    </w:p>
    <w:p w:rsidR="00C31D62" w:rsidRPr="00EE045F" w:rsidRDefault="00C31D62" w:rsidP="00C31D62">
      <w:pPr>
        <w:numPr>
          <w:ilvl w:val="1"/>
          <w:numId w:val="12"/>
        </w:numPr>
        <w:spacing w:after="0"/>
        <w:rPr>
          <w:sz w:val="20"/>
          <w:szCs w:val="20"/>
        </w:rPr>
      </w:pPr>
      <w:r>
        <w:rPr>
          <w:sz w:val="20"/>
          <w:szCs w:val="20"/>
        </w:rPr>
        <w:lastRenderedPageBreak/>
        <w:t>Don’t panic; many, many decisions are not mailed out until April!</w:t>
      </w:r>
    </w:p>
    <w:p w:rsidR="00C31D62" w:rsidRPr="00982308" w:rsidRDefault="00C31D62" w:rsidP="00C31D62">
      <w:pPr>
        <w:pStyle w:val="ListParagraph"/>
        <w:numPr>
          <w:ilvl w:val="0"/>
          <w:numId w:val="12"/>
        </w:numPr>
        <w:spacing w:after="0"/>
        <w:rPr>
          <w:sz w:val="20"/>
          <w:szCs w:val="20"/>
        </w:rPr>
      </w:pPr>
      <w:r>
        <w:rPr>
          <w:sz w:val="20"/>
          <w:szCs w:val="20"/>
        </w:rPr>
        <w:t>Research and a</w:t>
      </w:r>
      <w:r w:rsidRPr="00EE045F">
        <w:rPr>
          <w:sz w:val="20"/>
          <w:szCs w:val="20"/>
        </w:rPr>
        <w:t>pply for scholarships!</w:t>
      </w:r>
      <w:r>
        <w:rPr>
          <w:sz w:val="20"/>
          <w:szCs w:val="20"/>
        </w:rPr>
        <w:t xml:space="preserve">  </w:t>
      </w:r>
      <w:r w:rsidRPr="00982308">
        <w:rPr>
          <w:sz w:val="20"/>
          <w:szCs w:val="20"/>
        </w:rPr>
        <w:t xml:space="preserve">You should </w:t>
      </w:r>
      <w:r w:rsidRPr="00982308">
        <w:rPr>
          <w:rStyle w:val="Emphasis"/>
          <w:sz w:val="20"/>
          <w:szCs w:val="20"/>
        </w:rPr>
        <w:t>never</w:t>
      </w:r>
      <w:r w:rsidRPr="00982308">
        <w:rPr>
          <w:sz w:val="20"/>
          <w:szCs w:val="20"/>
        </w:rPr>
        <w:t xml:space="preserve"> pay for scholarship information.</w:t>
      </w:r>
    </w:p>
    <w:p w:rsidR="00C31D62" w:rsidRDefault="00C31D62" w:rsidP="00C31D62">
      <w:pPr>
        <w:pStyle w:val="ListParagraph"/>
        <w:numPr>
          <w:ilvl w:val="1"/>
          <w:numId w:val="12"/>
        </w:numPr>
        <w:spacing w:after="0"/>
      </w:pPr>
      <w:r w:rsidRPr="007B7057">
        <w:rPr>
          <w:sz w:val="20"/>
          <w:szCs w:val="20"/>
        </w:rPr>
        <w:t>Stur</w:t>
      </w:r>
      <w:r w:rsidR="007B7057">
        <w:rPr>
          <w:sz w:val="20"/>
          <w:szCs w:val="20"/>
        </w:rPr>
        <w:t xml:space="preserve">geon School Counseling Website </w:t>
      </w:r>
    </w:p>
    <w:p w:rsidR="00C31D62" w:rsidRPr="006C45F2" w:rsidRDefault="00C31D62" w:rsidP="00BC668E">
      <w:pPr>
        <w:spacing w:after="0"/>
        <w:rPr>
          <w:sz w:val="10"/>
          <w:szCs w:val="10"/>
        </w:rPr>
      </w:pPr>
    </w:p>
    <w:p w:rsidR="00AB1D79" w:rsidRDefault="00DB414D" w:rsidP="00BC668E">
      <w:pPr>
        <w:spacing w:after="0"/>
      </w:pPr>
      <w:r>
        <w:t xml:space="preserve">□ </w:t>
      </w:r>
      <w:r>
        <w:rPr>
          <w:rStyle w:val="Strong"/>
        </w:rPr>
        <w:t>April</w:t>
      </w:r>
    </w:p>
    <w:p w:rsidR="00C31D62" w:rsidRDefault="00C31D62" w:rsidP="00BC668E">
      <w:pPr>
        <w:numPr>
          <w:ilvl w:val="0"/>
          <w:numId w:val="13"/>
        </w:numPr>
        <w:spacing w:after="0"/>
        <w:rPr>
          <w:sz w:val="20"/>
          <w:szCs w:val="20"/>
        </w:rPr>
      </w:pPr>
      <w:r>
        <w:rPr>
          <w:sz w:val="20"/>
          <w:szCs w:val="20"/>
        </w:rPr>
        <w:t>Keep track of all acceptances, rejections, and waitlists.</w:t>
      </w:r>
    </w:p>
    <w:p w:rsidR="00EE045F" w:rsidRDefault="00C31D62" w:rsidP="00C31D62">
      <w:pPr>
        <w:numPr>
          <w:ilvl w:val="0"/>
          <w:numId w:val="13"/>
        </w:numPr>
        <w:spacing w:after="0"/>
        <w:rPr>
          <w:sz w:val="20"/>
          <w:szCs w:val="20"/>
        </w:rPr>
      </w:pPr>
      <w:r>
        <w:rPr>
          <w:sz w:val="20"/>
          <w:szCs w:val="20"/>
        </w:rPr>
        <w:t xml:space="preserve">If waitlisted, </w:t>
      </w:r>
      <w:hyperlink r:id="rId32" w:history="1">
        <w:r w:rsidRPr="00C31D62">
          <w:rPr>
            <w:rStyle w:val="Hyperlink"/>
            <w:sz w:val="20"/>
            <w:szCs w:val="20"/>
          </w:rPr>
          <w:t>learn more about waitlists</w:t>
        </w:r>
      </w:hyperlink>
      <w:r>
        <w:rPr>
          <w:sz w:val="20"/>
          <w:szCs w:val="20"/>
        </w:rPr>
        <w:t xml:space="preserve"> and move ahead with other plans.  You can always change your plans if you get off a waitlist.</w:t>
      </w:r>
    </w:p>
    <w:p w:rsidR="00C31D62" w:rsidRDefault="00C31D62" w:rsidP="00C31D62">
      <w:pPr>
        <w:numPr>
          <w:ilvl w:val="0"/>
          <w:numId w:val="13"/>
        </w:numPr>
        <w:spacing w:after="0"/>
        <w:rPr>
          <w:sz w:val="20"/>
          <w:szCs w:val="20"/>
        </w:rPr>
      </w:pPr>
      <w:r>
        <w:rPr>
          <w:sz w:val="20"/>
          <w:szCs w:val="20"/>
        </w:rPr>
        <w:t>Keep your grades up!</w:t>
      </w:r>
    </w:p>
    <w:p w:rsidR="00C31D62" w:rsidRDefault="00C31D62" w:rsidP="00C31D62">
      <w:pPr>
        <w:numPr>
          <w:ilvl w:val="0"/>
          <w:numId w:val="13"/>
        </w:numPr>
        <w:spacing w:after="0"/>
        <w:rPr>
          <w:sz w:val="20"/>
          <w:szCs w:val="20"/>
        </w:rPr>
      </w:pPr>
      <w:r>
        <w:rPr>
          <w:sz w:val="20"/>
          <w:szCs w:val="20"/>
        </w:rPr>
        <w:t>If you have ruled out any colleges that accepted you, notify them.  This is a courtesy to other applicants, and it will help the colleges manage their waitlists and extend the correct number of acceptance letters.</w:t>
      </w:r>
    </w:p>
    <w:p w:rsidR="00C31D62" w:rsidRPr="00C31D62" w:rsidRDefault="00C31D62" w:rsidP="00C31D62">
      <w:pPr>
        <w:numPr>
          <w:ilvl w:val="0"/>
          <w:numId w:val="13"/>
        </w:numPr>
        <w:spacing w:after="0"/>
        <w:rPr>
          <w:sz w:val="20"/>
          <w:szCs w:val="20"/>
        </w:rPr>
      </w:pPr>
      <w:r>
        <w:rPr>
          <w:sz w:val="20"/>
          <w:szCs w:val="20"/>
        </w:rPr>
        <w:t xml:space="preserve">Go to the student open houses/registration days of the college you have been accepted to if offered.  Please try to save one of your college visit days for this activity.  </w:t>
      </w:r>
    </w:p>
    <w:p w:rsidR="00AB1D79" w:rsidRPr="00EE045F" w:rsidRDefault="00AB1D79" w:rsidP="00BC668E">
      <w:pPr>
        <w:numPr>
          <w:ilvl w:val="0"/>
          <w:numId w:val="13"/>
        </w:numPr>
        <w:spacing w:after="0"/>
        <w:rPr>
          <w:sz w:val="20"/>
          <w:szCs w:val="20"/>
        </w:rPr>
      </w:pPr>
      <w:r w:rsidRPr="00EE045F">
        <w:rPr>
          <w:sz w:val="20"/>
          <w:szCs w:val="20"/>
        </w:rPr>
        <w:t>Make sure that you have requested that your final transcript be sent to the school you will be attending. </w:t>
      </w:r>
    </w:p>
    <w:p w:rsidR="00AB1D79" w:rsidRDefault="00AB1D79" w:rsidP="00BC668E">
      <w:pPr>
        <w:numPr>
          <w:ilvl w:val="0"/>
          <w:numId w:val="13"/>
        </w:numPr>
        <w:spacing w:after="0"/>
        <w:rPr>
          <w:sz w:val="20"/>
          <w:szCs w:val="20"/>
        </w:rPr>
      </w:pPr>
      <w:r w:rsidRPr="00EE045F">
        <w:rPr>
          <w:sz w:val="20"/>
          <w:szCs w:val="20"/>
        </w:rPr>
        <w:t>If you are “wait-listed” by a college you really want to attend, visit, call and write the admission office to make your interest clear. Ask how you can strengthen your application. </w:t>
      </w:r>
    </w:p>
    <w:p w:rsidR="006C45F2" w:rsidRPr="00982308" w:rsidRDefault="006C45F2" w:rsidP="006C45F2">
      <w:pPr>
        <w:pStyle w:val="ListParagraph"/>
        <w:numPr>
          <w:ilvl w:val="0"/>
          <w:numId w:val="13"/>
        </w:numPr>
        <w:spacing w:after="0"/>
        <w:rPr>
          <w:sz w:val="20"/>
          <w:szCs w:val="20"/>
        </w:rPr>
      </w:pPr>
      <w:r>
        <w:rPr>
          <w:sz w:val="20"/>
          <w:szCs w:val="20"/>
        </w:rPr>
        <w:t>Research and a</w:t>
      </w:r>
      <w:r w:rsidRPr="00EE045F">
        <w:rPr>
          <w:sz w:val="20"/>
          <w:szCs w:val="20"/>
        </w:rPr>
        <w:t>pply for scholarships!</w:t>
      </w:r>
      <w:r>
        <w:rPr>
          <w:sz w:val="20"/>
          <w:szCs w:val="20"/>
        </w:rPr>
        <w:t xml:space="preserve">  </w:t>
      </w:r>
      <w:r w:rsidRPr="00982308">
        <w:rPr>
          <w:sz w:val="20"/>
          <w:szCs w:val="20"/>
        </w:rPr>
        <w:t xml:space="preserve">You should </w:t>
      </w:r>
      <w:r w:rsidRPr="00982308">
        <w:rPr>
          <w:rStyle w:val="Emphasis"/>
          <w:sz w:val="20"/>
          <w:szCs w:val="20"/>
        </w:rPr>
        <w:t>never</w:t>
      </w:r>
      <w:r w:rsidRPr="00982308">
        <w:rPr>
          <w:sz w:val="20"/>
          <w:szCs w:val="20"/>
        </w:rPr>
        <w:t xml:space="preserve"> pay for scholarship information.</w:t>
      </w:r>
    </w:p>
    <w:p w:rsidR="006C45F2" w:rsidRDefault="006C45F2" w:rsidP="006C45F2">
      <w:pPr>
        <w:numPr>
          <w:ilvl w:val="1"/>
          <w:numId w:val="13"/>
        </w:numPr>
        <w:spacing w:after="0"/>
        <w:rPr>
          <w:sz w:val="20"/>
          <w:szCs w:val="20"/>
        </w:rPr>
      </w:pPr>
      <w:r w:rsidRPr="007B7057">
        <w:rPr>
          <w:sz w:val="20"/>
          <w:szCs w:val="20"/>
        </w:rPr>
        <w:t>Stur</w:t>
      </w:r>
      <w:r w:rsidR="007B7057">
        <w:rPr>
          <w:sz w:val="20"/>
          <w:szCs w:val="20"/>
        </w:rPr>
        <w:t xml:space="preserve">geon School Counseling Website </w:t>
      </w:r>
      <w:bookmarkStart w:id="0" w:name="_GoBack"/>
      <w:bookmarkEnd w:id="0"/>
    </w:p>
    <w:p w:rsidR="00EE045F" w:rsidRPr="00EE045F" w:rsidRDefault="00EE045F" w:rsidP="00DB414D">
      <w:pPr>
        <w:spacing w:after="0"/>
        <w:rPr>
          <w:sz w:val="10"/>
          <w:szCs w:val="10"/>
        </w:rPr>
      </w:pPr>
    </w:p>
    <w:p w:rsidR="00DB414D" w:rsidRDefault="00DB414D" w:rsidP="00EE045F">
      <w:pPr>
        <w:spacing w:after="0"/>
        <w:rPr>
          <w:b/>
        </w:rPr>
      </w:pPr>
      <w:r>
        <w:t xml:space="preserve">□ </w:t>
      </w:r>
      <w:r w:rsidRPr="00C31D62">
        <w:rPr>
          <w:b/>
        </w:rPr>
        <w:t>May</w:t>
      </w:r>
      <w:r w:rsidR="00C31D62" w:rsidRPr="00C31D62">
        <w:rPr>
          <w:b/>
        </w:rPr>
        <w:t xml:space="preserve"> </w:t>
      </w:r>
      <w:r w:rsidR="00C31D62">
        <w:rPr>
          <w:b/>
        </w:rPr>
        <w:t>–</w:t>
      </w:r>
      <w:r w:rsidR="00C31D62" w:rsidRPr="00C31D62">
        <w:rPr>
          <w:b/>
        </w:rPr>
        <w:t xml:space="preserve"> June</w:t>
      </w:r>
    </w:p>
    <w:p w:rsidR="00C31D62" w:rsidRPr="00C31D62" w:rsidRDefault="00C31D62" w:rsidP="00C31D62">
      <w:pPr>
        <w:pStyle w:val="ListParagraph"/>
        <w:numPr>
          <w:ilvl w:val="0"/>
          <w:numId w:val="26"/>
        </w:numPr>
        <w:spacing w:after="0"/>
        <w:rPr>
          <w:sz w:val="20"/>
          <w:szCs w:val="20"/>
        </w:rPr>
      </w:pPr>
      <w:r w:rsidRPr="00C31D62">
        <w:rPr>
          <w:sz w:val="20"/>
          <w:szCs w:val="20"/>
        </w:rPr>
        <w:t>Avoid Senioritis!  An acceptance letter doesn’t mean you can stop working!</w:t>
      </w:r>
    </w:p>
    <w:p w:rsidR="00C31D62" w:rsidRPr="00C31D62" w:rsidRDefault="00C31D62" w:rsidP="00C31D62">
      <w:pPr>
        <w:pStyle w:val="ListParagraph"/>
        <w:numPr>
          <w:ilvl w:val="0"/>
          <w:numId w:val="26"/>
        </w:numPr>
        <w:spacing w:after="0"/>
        <w:rPr>
          <w:sz w:val="20"/>
          <w:szCs w:val="20"/>
        </w:rPr>
      </w:pPr>
      <w:r w:rsidRPr="00C31D62">
        <w:rPr>
          <w:sz w:val="20"/>
          <w:szCs w:val="20"/>
        </w:rPr>
        <w:t>Most schools have a deposit deadline of May 1</w:t>
      </w:r>
      <w:r w:rsidRPr="00C31D62">
        <w:rPr>
          <w:sz w:val="20"/>
          <w:szCs w:val="20"/>
          <w:vertAlign w:val="superscript"/>
        </w:rPr>
        <w:t>st</w:t>
      </w:r>
      <w:r w:rsidRPr="00C31D62">
        <w:rPr>
          <w:sz w:val="20"/>
          <w:szCs w:val="20"/>
        </w:rPr>
        <w:t>.  Don’t be late!  If needed, you may be able to request an extension.</w:t>
      </w:r>
    </w:p>
    <w:p w:rsidR="00C31D62" w:rsidRPr="00C31D62" w:rsidRDefault="00C31D62" w:rsidP="00C31D62">
      <w:pPr>
        <w:pStyle w:val="ListParagraph"/>
        <w:numPr>
          <w:ilvl w:val="0"/>
          <w:numId w:val="26"/>
        </w:numPr>
        <w:spacing w:after="0"/>
        <w:rPr>
          <w:sz w:val="20"/>
          <w:szCs w:val="20"/>
        </w:rPr>
      </w:pPr>
      <w:r w:rsidRPr="00C31D62">
        <w:rPr>
          <w:sz w:val="20"/>
          <w:szCs w:val="20"/>
        </w:rPr>
        <w:t>Have your final transcripts sent to your college.</w:t>
      </w:r>
    </w:p>
    <w:p w:rsidR="00C31D62" w:rsidRPr="00C31D62" w:rsidRDefault="00C31D62" w:rsidP="00C31D62">
      <w:pPr>
        <w:pStyle w:val="ListParagraph"/>
        <w:numPr>
          <w:ilvl w:val="0"/>
          <w:numId w:val="26"/>
        </w:numPr>
        <w:spacing w:after="0"/>
        <w:rPr>
          <w:sz w:val="20"/>
          <w:szCs w:val="20"/>
        </w:rPr>
      </w:pPr>
      <w:r w:rsidRPr="00C31D62">
        <w:rPr>
          <w:sz w:val="20"/>
          <w:szCs w:val="20"/>
        </w:rPr>
        <w:t>Send thank you letters to everyone who helped you in the application process including your parents/guardians!  Let your mentors and recommenders know the results of your college search.</w:t>
      </w:r>
    </w:p>
    <w:p w:rsidR="00C31D62" w:rsidRPr="00C31D62" w:rsidRDefault="00C31D62" w:rsidP="00C31D62">
      <w:pPr>
        <w:pStyle w:val="ListParagraph"/>
        <w:numPr>
          <w:ilvl w:val="0"/>
          <w:numId w:val="26"/>
        </w:numPr>
        <w:spacing w:after="0"/>
        <w:rPr>
          <w:sz w:val="20"/>
          <w:szCs w:val="20"/>
        </w:rPr>
      </w:pPr>
      <w:r w:rsidRPr="00C31D62">
        <w:rPr>
          <w:sz w:val="20"/>
          <w:szCs w:val="20"/>
        </w:rPr>
        <w:t>Send thank you letters to everyone who gave you scholarships!</w:t>
      </w:r>
    </w:p>
    <w:p w:rsidR="00C31D62" w:rsidRPr="00C31D62" w:rsidRDefault="00C31D62" w:rsidP="00C31D62">
      <w:pPr>
        <w:pStyle w:val="ListParagraph"/>
        <w:numPr>
          <w:ilvl w:val="0"/>
          <w:numId w:val="26"/>
        </w:numPr>
        <w:spacing w:after="0"/>
        <w:rPr>
          <w:sz w:val="20"/>
          <w:szCs w:val="20"/>
        </w:rPr>
      </w:pPr>
      <w:r w:rsidRPr="00C31D62">
        <w:rPr>
          <w:sz w:val="20"/>
          <w:szCs w:val="20"/>
        </w:rPr>
        <w:t>Graduate!  Congratulations!</w:t>
      </w:r>
    </w:p>
    <w:p w:rsidR="00DB414D" w:rsidRPr="006C45F2" w:rsidRDefault="00DB414D" w:rsidP="00EE045F">
      <w:pPr>
        <w:spacing w:after="0"/>
        <w:rPr>
          <w:sz w:val="10"/>
          <w:szCs w:val="10"/>
        </w:rPr>
      </w:pPr>
    </w:p>
    <w:p w:rsidR="00DB414D" w:rsidRDefault="00DB414D" w:rsidP="00EE045F">
      <w:pPr>
        <w:spacing w:after="0"/>
      </w:pPr>
      <w:r>
        <w:t xml:space="preserve">□ </w:t>
      </w:r>
      <w:r w:rsidRPr="00C31D62">
        <w:rPr>
          <w:b/>
        </w:rPr>
        <w:t>June – August after Senior Year</w:t>
      </w:r>
    </w:p>
    <w:p w:rsidR="00C31D62" w:rsidRPr="00C31D62" w:rsidRDefault="00C31D62" w:rsidP="00C31D62">
      <w:pPr>
        <w:pStyle w:val="ListParagraph"/>
        <w:numPr>
          <w:ilvl w:val="0"/>
          <w:numId w:val="27"/>
        </w:numPr>
        <w:spacing w:after="0"/>
        <w:rPr>
          <w:sz w:val="20"/>
          <w:szCs w:val="20"/>
        </w:rPr>
      </w:pPr>
      <w:r w:rsidRPr="00C31D62">
        <w:rPr>
          <w:sz w:val="20"/>
          <w:szCs w:val="20"/>
        </w:rPr>
        <w:t>Read all mailings from your college carefully.  Often important registration and housing materials is sent in the summer.</w:t>
      </w:r>
    </w:p>
    <w:p w:rsidR="00C31D62" w:rsidRPr="00C31D62" w:rsidRDefault="00C31D62" w:rsidP="00C31D62">
      <w:pPr>
        <w:pStyle w:val="ListParagraph"/>
        <w:numPr>
          <w:ilvl w:val="0"/>
          <w:numId w:val="27"/>
        </w:numPr>
        <w:spacing w:after="0"/>
        <w:rPr>
          <w:sz w:val="20"/>
          <w:szCs w:val="20"/>
        </w:rPr>
      </w:pPr>
      <w:r w:rsidRPr="00C31D62">
        <w:rPr>
          <w:sz w:val="20"/>
          <w:szCs w:val="20"/>
        </w:rPr>
        <w:t>Register for your classes as soon as possible.  Classes often fill, and registration is usually on a first-come, first-served basis.</w:t>
      </w:r>
    </w:p>
    <w:p w:rsidR="00DB414D" w:rsidRPr="00C31D62" w:rsidRDefault="00C31D62" w:rsidP="00EE045F">
      <w:pPr>
        <w:pStyle w:val="ListParagraph"/>
        <w:numPr>
          <w:ilvl w:val="0"/>
          <w:numId w:val="27"/>
        </w:numPr>
        <w:spacing w:after="0"/>
        <w:rPr>
          <w:sz w:val="20"/>
          <w:szCs w:val="20"/>
        </w:rPr>
      </w:pPr>
      <w:r w:rsidRPr="00C31D62">
        <w:rPr>
          <w:sz w:val="20"/>
          <w:szCs w:val="20"/>
        </w:rPr>
        <w:t xml:space="preserve">If you get your housing assignment, take advantage of the summer to get to know your roommate (email, social media, </w:t>
      </w:r>
      <w:proofErr w:type="gramStart"/>
      <w:r w:rsidRPr="00C31D62">
        <w:rPr>
          <w:sz w:val="20"/>
          <w:szCs w:val="20"/>
        </w:rPr>
        <w:t>phone</w:t>
      </w:r>
      <w:proofErr w:type="gramEnd"/>
      <w:r w:rsidRPr="00C31D62">
        <w:rPr>
          <w:sz w:val="20"/>
          <w:szCs w:val="20"/>
        </w:rPr>
        <w:t xml:space="preserve">).  Figure out who will bring what.  </w:t>
      </w:r>
    </w:p>
    <w:p w:rsidR="00C31D62" w:rsidRDefault="00C31D62" w:rsidP="00C31D62">
      <w:pPr>
        <w:spacing w:after="0"/>
      </w:pPr>
    </w:p>
    <w:p w:rsidR="00EE045F" w:rsidRDefault="00EE045F" w:rsidP="00EE045F">
      <w:pPr>
        <w:spacing w:after="0"/>
        <w:rPr>
          <w:b/>
        </w:rPr>
      </w:pPr>
      <w:r>
        <w:t xml:space="preserve">□ </w:t>
      </w:r>
      <w:r>
        <w:rPr>
          <w:b/>
        </w:rPr>
        <w:t>General Recommendations:</w:t>
      </w:r>
    </w:p>
    <w:p w:rsidR="00EE045F" w:rsidRPr="007633D6" w:rsidRDefault="00EE045F" w:rsidP="00EE045F">
      <w:pPr>
        <w:pStyle w:val="ListParagraph"/>
        <w:numPr>
          <w:ilvl w:val="0"/>
          <w:numId w:val="23"/>
        </w:numPr>
        <w:spacing w:after="0"/>
        <w:rPr>
          <w:sz w:val="20"/>
          <w:szCs w:val="20"/>
        </w:rPr>
      </w:pPr>
      <w:r w:rsidRPr="007633D6">
        <w:rPr>
          <w:sz w:val="20"/>
          <w:szCs w:val="20"/>
        </w:rPr>
        <w:t>Work hard in your classes!  Your GPA and class rank are factors used in college admissions and scholarships (free money)!</w:t>
      </w:r>
    </w:p>
    <w:p w:rsidR="00EE045F" w:rsidRPr="007633D6" w:rsidRDefault="00EE045F" w:rsidP="00EE045F">
      <w:pPr>
        <w:pStyle w:val="ListParagraph"/>
        <w:numPr>
          <w:ilvl w:val="0"/>
          <w:numId w:val="23"/>
        </w:numPr>
        <w:spacing w:after="0"/>
        <w:rPr>
          <w:sz w:val="20"/>
          <w:szCs w:val="20"/>
        </w:rPr>
      </w:pPr>
      <w:r w:rsidRPr="007633D6">
        <w:rPr>
          <w:sz w:val="20"/>
          <w:szCs w:val="20"/>
        </w:rPr>
        <w:t>Be at school every day possible.  Attendance is a key factor in student academic and social success.  Your attendance is also a huge factor in determining you’re A+ Scholarship Program eligibility.</w:t>
      </w:r>
    </w:p>
    <w:p w:rsidR="00EE045F" w:rsidRPr="007633D6" w:rsidRDefault="00EE045F" w:rsidP="00EE045F">
      <w:pPr>
        <w:pStyle w:val="ListParagraph"/>
        <w:numPr>
          <w:ilvl w:val="0"/>
          <w:numId w:val="23"/>
        </w:numPr>
        <w:spacing w:after="0"/>
        <w:rPr>
          <w:sz w:val="20"/>
          <w:szCs w:val="20"/>
        </w:rPr>
      </w:pPr>
      <w:r w:rsidRPr="007633D6">
        <w:rPr>
          <w:sz w:val="20"/>
          <w:szCs w:val="20"/>
        </w:rPr>
        <w:t xml:space="preserve">If you are having difficulty in any of your classes, don’t give up!  Talk to your teacher, advisor, or counselor for help.  </w:t>
      </w:r>
    </w:p>
    <w:p w:rsidR="00EE045F" w:rsidRPr="007633D6" w:rsidRDefault="00EE045F" w:rsidP="00EE045F">
      <w:pPr>
        <w:pStyle w:val="ListParagraph"/>
        <w:numPr>
          <w:ilvl w:val="0"/>
          <w:numId w:val="23"/>
        </w:numPr>
        <w:spacing w:after="0"/>
        <w:rPr>
          <w:sz w:val="20"/>
          <w:szCs w:val="20"/>
        </w:rPr>
      </w:pPr>
      <w:r w:rsidRPr="007633D6">
        <w:rPr>
          <w:sz w:val="20"/>
          <w:szCs w:val="20"/>
        </w:rPr>
        <w:t xml:space="preserve">Read as much as you can!  It will give you new ideas, make you a better thinker, and build your vocabulary.  It will also help improve your scores on your college prep tests such as the ACT and/or SAT.  </w:t>
      </w:r>
    </w:p>
    <w:p w:rsidR="00EE045F" w:rsidRPr="006C45F2" w:rsidRDefault="00EE045F" w:rsidP="00EE045F">
      <w:pPr>
        <w:spacing w:after="0"/>
      </w:pPr>
    </w:p>
    <w:p w:rsidR="00EE045F" w:rsidRPr="00D22D97" w:rsidRDefault="00EE045F" w:rsidP="00EE045F">
      <w:pPr>
        <w:spacing w:after="0"/>
        <w:rPr>
          <w:b/>
          <w:u w:val="single"/>
        </w:rPr>
      </w:pPr>
      <w:r w:rsidRPr="00D22D97">
        <w:rPr>
          <w:b/>
          <w:u w:val="single"/>
        </w:rPr>
        <w:t>Helpful Links for College and Career Readiness Planning:</w:t>
      </w:r>
    </w:p>
    <w:p w:rsidR="00EE045F" w:rsidRPr="00EE045F" w:rsidRDefault="007B7057" w:rsidP="00EE045F">
      <w:pPr>
        <w:pStyle w:val="ListParagraph"/>
        <w:numPr>
          <w:ilvl w:val="0"/>
          <w:numId w:val="24"/>
        </w:numPr>
        <w:spacing w:after="0"/>
        <w:rPr>
          <w:rFonts w:cs="Times New Roman"/>
          <w:sz w:val="20"/>
          <w:szCs w:val="20"/>
          <w:u w:val="single"/>
        </w:rPr>
      </w:pPr>
      <w:hyperlink r:id="rId33" w:history="1">
        <w:r w:rsidR="00EE045F" w:rsidRPr="00EE045F">
          <w:rPr>
            <w:rStyle w:val="Hyperlink"/>
            <w:rFonts w:cs="Times New Roman"/>
            <w:sz w:val="20"/>
            <w:szCs w:val="20"/>
          </w:rPr>
          <w:t>http://dhe.mo.gov/ppc/12thgrade.php</w:t>
        </w:r>
      </w:hyperlink>
    </w:p>
    <w:p w:rsidR="00EE045F" w:rsidRPr="007633D6" w:rsidRDefault="007B7057" w:rsidP="00EE045F">
      <w:pPr>
        <w:pStyle w:val="ListParagraph"/>
        <w:numPr>
          <w:ilvl w:val="0"/>
          <w:numId w:val="24"/>
        </w:numPr>
        <w:spacing w:after="0"/>
        <w:rPr>
          <w:sz w:val="20"/>
          <w:szCs w:val="20"/>
        </w:rPr>
      </w:pPr>
      <w:hyperlink r:id="rId34" w:history="1">
        <w:r w:rsidR="00EE045F" w:rsidRPr="007633D6">
          <w:rPr>
            <w:rStyle w:val="Hyperlink"/>
            <w:sz w:val="20"/>
            <w:szCs w:val="20"/>
          </w:rPr>
          <w:t>https://dese.mo.gov/college-career-readiness/career-education</w:t>
        </w:r>
      </w:hyperlink>
    </w:p>
    <w:p w:rsidR="00EE045F" w:rsidRPr="00EE045F" w:rsidRDefault="007B7057" w:rsidP="00EE045F">
      <w:pPr>
        <w:pStyle w:val="ListParagraph"/>
        <w:numPr>
          <w:ilvl w:val="0"/>
          <w:numId w:val="24"/>
        </w:numPr>
        <w:spacing w:after="0"/>
        <w:rPr>
          <w:rStyle w:val="Hyperlink"/>
          <w:color w:val="auto"/>
          <w:sz w:val="20"/>
          <w:szCs w:val="20"/>
          <w:u w:val="none"/>
        </w:rPr>
      </w:pPr>
      <w:hyperlink r:id="rId35" w:history="1">
        <w:r w:rsidR="00EE045F" w:rsidRPr="007633D6">
          <w:rPr>
            <w:rStyle w:val="Hyperlink"/>
            <w:sz w:val="20"/>
            <w:szCs w:val="20"/>
          </w:rPr>
          <w:t>http://www.ccrscenter.org/</w:t>
        </w:r>
      </w:hyperlink>
    </w:p>
    <w:p w:rsidR="00223B87" w:rsidRPr="00EE045F" w:rsidRDefault="007B7057" w:rsidP="00BC668E">
      <w:pPr>
        <w:pStyle w:val="ListParagraph"/>
        <w:numPr>
          <w:ilvl w:val="0"/>
          <w:numId w:val="24"/>
        </w:numPr>
        <w:spacing w:after="0"/>
        <w:rPr>
          <w:sz w:val="20"/>
          <w:szCs w:val="20"/>
        </w:rPr>
      </w:pPr>
      <w:hyperlink r:id="rId36" w:history="1">
        <w:r w:rsidR="00EE045F" w:rsidRPr="00C3164A">
          <w:rPr>
            <w:rStyle w:val="Hyperlink"/>
            <w:rFonts w:cs="Times New Roman"/>
            <w:sz w:val="20"/>
            <w:szCs w:val="20"/>
          </w:rPr>
          <w:t>http://collegeapps.about.com/od/admissionstimeline/tp/12th-grade-timeline.htm</w:t>
        </w:r>
      </w:hyperlink>
    </w:p>
    <w:p w:rsidR="00EE045F" w:rsidRPr="00EE045F" w:rsidRDefault="00EE045F" w:rsidP="00EE045F">
      <w:pPr>
        <w:pStyle w:val="ListParagraph"/>
        <w:spacing w:after="0"/>
        <w:rPr>
          <w:sz w:val="20"/>
          <w:szCs w:val="20"/>
        </w:rPr>
      </w:pPr>
    </w:p>
    <w:sectPr w:rsidR="00EE045F" w:rsidRPr="00EE045F" w:rsidSect="00744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69F"/>
    <w:multiLevelType w:val="hybridMultilevel"/>
    <w:tmpl w:val="CD7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3910"/>
    <w:multiLevelType w:val="multilevel"/>
    <w:tmpl w:val="9020C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F0AE1"/>
    <w:multiLevelType w:val="multilevel"/>
    <w:tmpl w:val="23225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93195"/>
    <w:multiLevelType w:val="multilevel"/>
    <w:tmpl w:val="B6D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17487"/>
    <w:multiLevelType w:val="multilevel"/>
    <w:tmpl w:val="6A54B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179B2"/>
    <w:multiLevelType w:val="hybridMultilevel"/>
    <w:tmpl w:val="C848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103F9"/>
    <w:multiLevelType w:val="multilevel"/>
    <w:tmpl w:val="10D62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E3EDB"/>
    <w:multiLevelType w:val="hybridMultilevel"/>
    <w:tmpl w:val="E22064C8"/>
    <w:lvl w:ilvl="0" w:tplc="3AF8A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72CAD"/>
    <w:multiLevelType w:val="hybridMultilevel"/>
    <w:tmpl w:val="2BC4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E141B"/>
    <w:multiLevelType w:val="multilevel"/>
    <w:tmpl w:val="041C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F2D0A"/>
    <w:multiLevelType w:val="multilevel"/>
    <w:tmpl w:val="3E7A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77313"/>
    <w:multiLevelType w:val="multilevel"/>
    <w:tmpl w:val="0644B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F5622"/>
    <w:multiLevelType w:val="hybridMultilevel"/>
    <w:tmpl w:val="56F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7A00"/>
    <w:multiLevelType w:val="multilevel"/>
    <w:tmpl w:val="4CDE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252277"/>
    <w:multiLevelType w:val="multilevel"/>
    <w:tmpl w:val="CDF4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82C9B"/>
    <w:multiLevelType w:val="hybridMultilevel"/>
    <w:tmpl w:val="AC52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B3E58"/>
    <w:multiLevelType w:val="hybridMultilevel"/>
    <w:tmpl w:val="02A8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D5F5D"/>
    <w:multiLevelType w:val="hybridMultilevel"/>
    <w:tmpl w:val="7C8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F3585"/>
    <w:multiLevelType w:val="multilevel"/>
    <w:tmpl w:val="E6807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FC1774"/>
    <w:multiLevelType w:val="hybridMultilevel"/>
    <w:tmpl w:val="CDF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087D24"/>
    <w:multiLevelType w:val="multilevel"/>
    <w:tmpl w:val="68B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F40BE"/>
    <w:multiLevelType w:val="multilevel"/>
    <w:tmpl w:val="EFFE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C52886"/>
    <w:multiLevelType w:val="multilevel"/>
    <w:tmpl w:val="9DEA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C0A89"/>
    <w:multiLevelType w:val="multilevel"/>
    <w:tmpl w:val="D2942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0D76A1"/>
    <w:multiLevelType w:val="multilevel"/>
    <w:tmpl w:val="7EF4F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346D1E"/>
    <w:multiLevelType w:val="multilevel"/>
    <w:tmpl w:val="C4F4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60575"/>
    <w:multiLevelType w:val="multilevel"/>
    <w:tmpl w:val="0D1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14"/>
  </w:num>
  <w:num w:numId="4">
    <w:abstractNumId w:val="10"/>
  </w:num>
  <w:num w:numId="5">
    <w:abstractNumId w:val="26"/>
  </w:num>
  <w:num w:numId="6">
    <w:abstractNumId w:val="6"/>
  </w:num>
  <w:num w:numId="7">
    <w:abstractNumId w:val="2"/>
  </w:num>
  <w:num w:numId="8">
    <w:abstractNumId w:val="11"/>
  </w:num>
  <w:num w:numId="9">
    <w:abstractNumId w:val="18"/>
  </w:num>
  <w:num w:numId="10">
    <w:abstractNumId w:val="1"/>
  </w:num>
  <w:num w:numId="11">
    <w:abstractNumId w:val="25"/>
  </w:num>
  <w:num w:numId="12">
    <w:abstractNumId w:val="23"/>
  </w:num>
  <w:num w:numId="13">
    <w:abstractNumId w:val="24"/>
  </w:num>
  <w:num w:numId="14">
    <w:abstractNumId w:val="4"/>
  </w:num>
  <w:num w:numId="15">
    <w:abstractNumId w:val="20"/>
  </w:num>
  <w:num w:numId="16">
    <w:abstractNumId w:val="9"/>
  </w:num>
  <w:num w:numId="17">
    <w:abstractNumId w:val="21"/>
  </w:num>
  <w:num w:numId="18">
    <w:abstractNumId w:val="13"/>
  </w:num>
  <w:num w:numId="19">
    <w:abstractNumId w:val="7"/>
  </w:num>
  <w:num w:numId="20">
    <w:abstractNumId w:val="15"/>
  </w:num>
  <w:num w:numId="21">
    <w:abstractNumId w:val="0"/>
  </w:num>
  <w:num w:numId="22">
    <w:abstractNumId w:val="16"/>
  </w:num>
  <w:num w:numId="23">
    <w:abstractNumId w:val="17"/>
  </w:num>
  <w:num w:numId="24">
    <w:abstractNumId w:val="12"/>
  </w:num>
  <w:num w:numId="25">
    <w:abstractNumId w:val="5"/>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63"/>
    <w:rsid w:val="000A14EE"/>
    <w:rsid w:val="000B1F33"/>
    <w:rsid w:val="00184B32"/>
    <w:rsid w:val="001E291B"/>
    <w:rsid w:val="00223B87"/>
    <w:rsid w:val="00390C47"/>
    <w:rsid w:val="0043413B"/>
    <w:rsid w:val="006C45F2"/>
    <w:rsid w:val="006D7A3B"/>
    <w:rsid w:val="00717C8F"/>
    <w:rsid w:val="00744E63"/>
    <w:rsid w:val="00795C29"/>
    <w:rsid w:val="007B7057"/>
    <w:rsid w:val="0081437D"/>
    <w:rsid w:val="00844BB5"/>
    <w:rsid w:val="00881CF0"/>
    <w:rsid w:val="00912E00"/>
    <w:rsid w:val="00932EA4"/>
    <w:rsid w:val="00944C65"/>
    <w:rsid w:val="00982308"/>
    <w:rsid w:val="00A02C76"/>
    <w:rsid w:val="00AB1D79"/>
    <w:rsid w:val="00AB47EF"/>
    <w:rsid w:val="00AB4D20"/>
    <w:rsid w:val="00BC668E"/>
    <w:rsid w:val="00C31D62"/>
    <w:rsid w:val="00C41CDD"/>
    <w:rsid w:val="00D27DA4"/>
    <w:rsid w:val="00D92576"/>
    <w:rsid w:val="00DB414D"/>
    <w:rsid w:val="00DE1BC8"/>
    <w:rsid w:val="00DF6223"/>
    <w:rsid w:val="00E20747"/>
    <w:rsid w:val="00E21F13"/>
    <w:rsid w:val="00EE045F"/>
    <w:rsid w:val="00F3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D7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2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2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E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BB5"/>
    <w:rPr>
      <w:color w:val="0000FF" w:themeColor="hyperlink"/>
      <w:u w:val="single"/>
    </w:rPr>
  </w:style>
  <w:style w:type="character" w:customStyle="1" w:styleId="Heading1Char">
    <w:name w:val="Heading 1 Char"/>
    <w:basedOn w:val="DefaultParagraphFont"/>
    <w:link w:val="Heading1"/>
    <w:uiPriority w:val="9"/>
    <w:rsid w:val="00AB1D7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B1D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D79"/>
    <w:rPr>
      <w:rFonts w:ascii="Tahoma" w:hAnsi="Tahoma" w:cs="Tahoma"/>
      <w:sz w:val="16"/>
      <w:szCs w:val="16"/>
    </w:rPr>
  </w:style>
  <w:style w:type="character" w:styleId="Strong">
    <w:name w:val="Strong"/>
    <w:basedOn w:val="DefaultParagraphFont"/>
    <w:uiPriority w:val="22"/>
    <w:qFormat/>
    <w:rsid w:val="00AB1D79"/>
    <w:rPr>
      <w:b/>
      <w:bCs/>
    </w:rPr>
  </w:style>
  <w:style w:type="character" w:styleId="Emphasis">
    <w:name w:val="Emphasis"/>
    <w:basedOn w:val="DefaultParagraphFont"/>
    <w:uiPriority w:val="20"/>
    <w:qFormat/>
    <w:rsid w:val="00AB1D79"/>
    <w:rPr>
      <w:i/>
      <w:iCs/>
    </w:rPr>
  </w:style>
  <w:style w:type="character" w:customStyle="1" w:styleId="Heading2Char">
    <w:name w:val="Heading 2 Char"/>
    <w:basedOn w:val="DefaultParagraphFont"/>
    <w:link w:val="Heading2"/>
    <w:uiPriority w:val="9"/>
    <w:semiHidden/>
    <w:rsid w:val="00932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2EA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32EA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B4D20"/>
    <w:pPr>
      <w:ind w:left="720"/>
      <w:contextualSpacing/>
    </w:pPr>
  </w:style>
  <w:style w:type="character" w:styleId="FollowedHyperlink">
    <w:name w:val="FollowedHyperlink"/>
    <w:basedOn w:val="DefaultParagraphFont"/>
    <w:uiPriority w:val="99"/>
    <w:semiHidden/>
    <w:unhideWhenUsed/>
    <w:rsid w:val="00EE04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D7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2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2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E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BB5"/>
    <w:rPr>
      <w:color w:val="0000FF" w:themeColor="hyperlink"/>
      <w:u w:val="single"/>
    </w:rPr>
  </w:style>
  <w:style w:type="character" w:customStyle="1" w:styleId="Heading1Char">
    <w:name w:val="Heading 1 Char"/>
    <w:basedOn w:val="DefaultParagraphFont"/>
    <w:link w:val="Heading1"/>
    <w:uiPriority w:val="9"/>
    <w:rsid w:val="00AB1D7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B1D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D79"/>
    <w:rPr>
      <w:rFonts w:ascii="Tahoma" w:hAnsi="Tahoma" w:cs="Tahoma"/>
      <w:sz w:val="16"/>
      <w:szCs w:val="16"/>
    </w:rPr>
  </w:style>
  <w:style w:type="character" w:styleId="Strong">
    <w:name w:val="Strong"/>
    <w:basedOn w:val="DefaultParagraphFont"/>
    <w:uiPriority w:val="22"/>
    <w:qFormat/>
    <w:rsid w:val="00AB1D79"/>
    <w:rPr>
      <w:b/>
      <w:bCs/>
    </w:rPr>
  </w:style>
  <w:style w:type="character" w:styleId="Emphasis">
    <w:name w:val="Emphasis"/>
    <w:basedOn w:val="DefaultParagraphFont"/>
    <w:uiPriority w:val="20"/>
    <w:qFormat/>
    <w:rsid w:val="00AB1D79"/>
    <w:rPr>
      <w:i/>
      <w:iCs/>
    </w:rPr>
  </w:style>
  <w:style w:type="character" w:customStyle="1" w:styleId="Heading2Char">
    <w:name w:val="Heading 2 Char"/>
    <w:basedOn w:val="DefaultParagraphFont"/>
    <w:link w:val="Heading2"/>
    <w:uiPriority w:val="9"/>
    <w:semiHidden/>
    <w:rsid w:val="00932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2EA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32EA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B4D20"/>
    <w:pPr>
      <w:ind w:left="720"/>
      <w:contextualSpacing/>
    </w:pPr>
  </w:style>
  <w:style w:type="character" w:styleId="FollowedHyperlink">
    <w:name w:val="FollowedHyperlink"/>
    <w:basedOn w:val="DefaultParagraphFont"/>
    <w:uiPriority w:val="99"/>
    <w:semiHidden/>
    <w:unhideWhenUsed/>
    <w:rsid w:val="00EE0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620">
      <w:bodyDiv w:val="1"/>
      <w:marLeft w:val="0"/>
      <w:marRight w:val="0"/>
      <w:marTop w:val="0"/>
      <w:marBottom w:val="0"/>
      <w:divBdr>
        <w:top w:val="none" w:sz="0" w:space="0" w:color="auto"/>
        <w:left w:val="none" w:sz="0" w:space="0" w:color="auto"/>
        <w:bottom w:val="none" w:sz="0" w:space="0" w:color="auto"/>
        <w:right w:val="none" w:sz="0" w:space="0" w:color="auto"/>
      </w:divBdr>
      <w:divsChild>
        <w:div w:id="2067794111">
          <w:marLeft w:val="0"/>
          <w:marRight w:val="0"/>
          <w:marTop w:val="0"/>
          <w:marBottom w:val="0"/>
          <w:divBdr>
            <w:top w:val="none" w:sz="0" w:space="0" w:color="auto"/>
            <w:left w:val="none" w:sz="0" w:space="0" w:color="auto"/>
            <w:bottom w:val="none" w:sz="0" w:space="0" w:color="auto"/>
            <w:right w:val="none" w:sz="0" w:space="0" w:color="auto"/>
          </w:divBdr>
          <w:divsChild>
            <w:div w:id="1449200534">
              <w:marLeft w:val="0"/>
              <w:marRight w:val="0"/>
              <w:marTop w:val="0"/>
              <w:marBottom w:val="0"/>
              <w:divBdr>
                <w:top w:val="none" w:sz="0" w:space="0" w:color="auto"/>
                <w:left w:val="none" w:sz="0" w:space="0" w:color="auto"/>
                <w:bottom w:val="none" w:sz="0" w:space="0" w:color="auto"/>
                <w:right w:val="none" w:sz="0" w:space="0" w:color="auto"/>
              </w:divBdr>
              <w:divsChild>
                <w:div w:id="1918786822">
                  <w:marLeft w:val="0"/>
                  <w:marRight w:val="0"/>
                  <w:marTop w:val="0"/>
                  <w:marBottom w:val="0"/>
                  <w:divBdr>
                    <w:top w:val="none" w:sz="0" w:space="0" w:color="auto"/>
                    <w:left w:val="none" w:sz="0" w:space="0" w:color="auto"/>
                    <w:bottom w:val="none" w:sz="0" w:space="0" w:color="auto"/>
                    <w:right w:val="none" w:sz="0" w:space="0" w:color="auto"/>
                  </w:divBdr>
                </w:div>
                <w:div w:id="650865825">
                  <w:marLeft w:val="0"/>
                  <w:marRight w:val="0"/>
                  <w:marTop w:val="0"/>
                  <w:marBottom w:val="0"/>
                  <w:divBdr>
                    <w:top w:val="none" w:sz="0" w:space="0" w:color="auto"/>
                    <w:left w:val="none" w:sz="0" w:space="0" w:color="auto"/>
                    <w:bottom w:val="none" w:sz="0" w:space="0" w:color="auto"/>
                    <w:right w:val="none" w:sz="0" w:space="0" w:color="auto"/>
                  </w:divBdr>
                </w:div>
                <w:div w:id="182595846">
                  <w:marLeft w:val="0"/>
                  <w:marRight w:val="0"/>
                  <w:marTop w:val="0"/>
                  <w:marBottom w:val="0"/>
                  <w:divBdr>
                    <w:top w:val="none" w:sz="0" w:space="0" w:color="auto"/>
                    <w:left w:val="none" w:sz="0" w:space="0" w:color="auto"/>
                    <w:bottom w:val="none" w:sz="0" w:space="0" w:color="auto"/>
                    <w:right w:val="none" w:sz="0" w:space="0" w:color="auto"/>
                  </w:divBdr>
                </w:div>
                <w:div w:id="6726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7391">
      <w:bodyDiv w:val="1"/>
      <w:marLeft w:val="0"/>
      <w:marRight w:val="0"/>
      <w:marTop w:val="0"/>
      <w:marBottom w:val="0"/>
      <w:divBdr>
        <w:top w:val="none" w:sz="0" w:space="0" w:color="auto"/>
        <w:left w:val="none" w:sz="0" w:space="0" w:color="auto"/>
        <w:bottom w:val="none" w:sz="0" w:space="0" w:color="auto"/>
        <w:right w:val="none" w:sz="0" w:space="0" w:color="auto"/>
      </w:divBdr>
      <w:divsChild>
        <w:div w:id="1572348087">
          <w:marLeft w:val="0"/>
          <w:marRight w:val="0"/>
          <w:marTop w:val="0"/>
          <w:marBottom w:val="0"/>
          <w:divBdr>
            <w:top w:val="none" w:sz="0" w:space="0" w:color="auto"/>
            <w:left w:val="none" w:sz="0" w:space="0" w:color="auto"/>
            <w:bottom w:val="none" w:sz="0" w:space="0" w:color="auto"/>
            <w:right w:val="none" w:sz="0" w:space="0" w:color="auto"/>
          </w:divBdr>
          <w:divsChild>
            <w:div w:id="628895469">
              <w:marLeft w:val="0"/>
              <w:marRight w:val="0"/>
              <w:marTop w:val="0"/>
              <w:marBottom w:val="0"/>
              <w:divBdr>
                <w:top w:val="none" w:sz="0" w:space="0" w:color="auto"/>
                <w:left w:val="none" w:sz="0" w:space="0" w:color="auto"/>
                <w:bottom w:val="none" w:sz="0" w:space="0" w:color="auto"/>
                <w:right w:val="none" w:sz="0" w:space="0" w:color="auto"/>
              </w:divBdr>
            </w:div>
            <w:div w:id="1372805894">
              <w:marLeft w:val="0"/>
              <w:marRight w:val="0"/>
              <w:marTop w:val="0"/>
              <w:marBottom w:val="0"/>
              <w:divBdr>
                <w:top w:val="none" w:sz="0" w:space="0" w:color="auto"/>
                <w:left w:val="none" w:sz="0" w:space="0" w:color="auto"/>
                <w:bottom w:val="none" w:sz="0" w:space="0" w:color="auto"/>
                <w:right w:val="none" w:sz="0" w:space="0" w:color="auto"/>
              </w:divBdr>
            </w:div>
            <w:div w:id="1940289171">
              <w:marLeft w:val="0"/>
              <w:marRight w:val="0"/>
              <w:marTop w:val="0"/>
              <w:marBottom w:val="0"/>
              <w:divBdr>
                <w:top w:val="none" w:sz="0" w:space="0" w:color="auto"/>
                <w:left w:val="none" w:sz="0" w:space="0" w:color="auto"/>
                <w:bottom w:val="none" w:sz="0" w:space="0" w:color="auto"/>
                <w:right w:val="none" w:sz="0" w:space="0" w:color="auto"/>
              </w:divBdr>
            </w:div>
            <w:div w:id="59603299">
              <w:marLeft w:val="0"/>
              <w:marRight w:val="0"/>
              <w:marTop w:val="0"/>
              <w:marBottom w:val="0"/>
              <w:divBdr>
                <w:top w:val="none" w:sz="0" w:space="0" w:color="auto"/>
                <w:left w:val="none" w:sz="0" w:space="0" w:color="auto"/>
                <w:bottom w:val="none" w:sz="0" w:space="0" w:color="auto"/>
                <w:right w:val="none" w:sz="0" w:space="0" w:color="auto"/>
              </w:divBdr>
            </w:div>
            <w:div w:id="4291337">
              <w:marLeft w:val="0"/>
              <w:marRight w:val="0"/>
              <w:marTop w:val="0"/>
              <w:marBottom w:val="0"/>
              <w:divBdr>
                <w:top w:val="none" w:sz="0" w:space="0" w:color="auto"/>
                <w:left w:val="none" w:sz="0" w:space="0" w:color="auto"/>
                <w:bottom w:val="none" w:sz="0" w:space="0" w:color="auto"/>
                <w:right w:val="none" w:sz="0" w:space="0" w:color="auto"/>
              </w:divBdr>
            </w:div>
            <w:div w:id="709379232">
              <w:marLeft w:val="0"/>
              <w:marRight w:val="0"/>
              <w:marTop w:val="0"/>
              <w:marBottom w:val="0"/>
              <w:divBdr>
                <w:top w:val="none" w:sz="0" w:space="0" w:color="auto"/>
                <w:left w:val="none" w:sz="0" w:space="0" w:color="auto"/>
                <w:bottom w:val="none" w:sz="0" w:space="0" w:color="auto"/>
                <w:right w:val="none" w:sz="0" w:space="0" w:color="auto"/>
              </w:divBdr>
            </w:div>
            <w:div w:id="1511680769">
              <w:marLeft w:val="0"/>
              <w:marRight w:val="0"/>
              <w:marTop w:val="0"/>
              <w:marBottom w:val="0"/>
              <w:divBdr>
                <w:top w:val="none" w:sz="0" w:space="0" w:color="auto"/>
                <w:left w:val="none" w:sz="0" w:space="0" w:color="auto"/>
                <w:bottom w:val="none" w:sz="0" w:space="0" w:color="auto"/>
                <w:right w:val="none" w:sz="0" w:space="0" w:color="auto"/>
              </w:divBdr>
            </w:div>
            <w:div w:id="924848228">
              <w:marLeft w:val="0"/>
              <w:marRight w:val="0"/>
              <w:marTop w:val="0"/>
              <w:marBottom w:val="0"/>
              <w:divBdr>
                <w:top w:val="none" w:sz="0" w:space="0" w:color="auto"/>
                <w:left w:val="none" w:sz="0" w:space="0" w:color="auto"/>
                <w:bottom w:val="none" w:sz="0" w:space="0" w:color="auto"/>
                <w:right w:val="none" w:sz="0" w:space="0" w:color="auto"/>
              </w:divBdr>
            </w:div>
            <w:div w:id="2032678584">
              <w:marLeft w:val="0"/>
              <w:marRight w:val="0"/>
              <w:marTop w:val="0"/>
              <w:marBottom w:val="0"/>
              <w:divBdr>
                <w:top w:val="none" w:sz="0" w:space="0" w:color="auto"/>
                <w:left w:val="none" w:sz="0" w:space="0" w:color="auto"/>
                <w:bottom w:val="none" w:sz="0" w:space="0" w:color="auto"/>
                <w:right w:val="none" w:sz="0" w:space="0" w:color="auto"/>
              </w:divBdr>
            </w:div>
            <w:div w:id="996150957">
              <w:marLeft w:val="0"/>
              <w:marRight w:val="0"/>
              <w:marTop w:val="0"/>
              <w:marBottom w:val="0"/>
              <w:divBdr>
                <w:top w:val="none" w:sz="0" w:space="0" w:color="auto"/>
                <w:left w:val="none" w:sz="0" w:space="0" w:color="auto"/>
                <w:bottom w:val="none" w:sz="0" w:space="0" w:color="auto"/>
                <w:right w:val="none" w:sz="0" w:space="0" w:color="auto"/>
              </w:divBdr>
            </w:div>
            <w:div w:id="1115909771">
              <w:marLeft w:val="0"/>
              <w:marRight w:val="0"/>
              <w:marTop w:val="0"/>
              <w:marBottom w:val="0"/>
              <w:divBdr>
                <w:top w:val="none" w:sz="0" w:space="0" w:color="auto"/>
                <w:left w:val="none" w:sz="0" w:space="0" w:color="auto"/>
                <w:bottom w:val="none" w:sz="0" w:space="0" w:color="auto"/>
                <w:right w:val="none" w:sz="0" w:space="0" w:color="auto"/>
              </w:divBdr>
            </w:div>
            <w:div w:id="2124808255">
              <w:marLeft w:val="0"/>
              <w:marRight w:val="0"/>
              <w:marTop w:val="0"/>
              <w:marBottom w:val="0"/>
              <w:divBdr>
                <w:top w:val="none" w:sz="0" w:space="0" w:color="auto"/>
                <w:left w:val="none" w:sz="0" w:space="0" w:color="auto"/>
                <w:bottom w:val="none" w:sz="0" w:space="0" w:color="auto"/>
                <w:right w:val="none" w:sz="0" w:space="0" w:color="auto"/>
              </w:divBdr>
            </w:div>
            <w:div w:id="1756322551">
              <w:marLeft w:val="0"/>
              <w:marRight w:val="0"/>
              <w:marTop w:val="0"/>
              <w:marBottom w:val="0"/>
              <w:divBdr>
                <w:top w:val="none" w:sz="0" w:space="0" w:color="auto"/>
                <w:left w:val="none" w:sz="0" w:space="0" w:color="auto"/>
                <w:bottom w:val="none" w:sz="0" w:space="0" w:color="auto"/>
                <w:right w:val="none" w:sz="0" w:space="0" w:color="auto"/>
              </w:divBdr>
            </w:div>
            <w:div w:id="1683512655">
              <w:marLeft w:val="0"/>
              <w:marRight w:val="0"/>
              <w:marTop w:val="0"/>
              <w:marBottom w:val="0"/>
              <w:divBdr>
                <w:top w:val="none" w:sz="0" w:space="0" w:color="auto"/>
                <w:left w:val="none" w:sz="0" w:space="0" w:color="auto"/>
                <w:bottom w:val="none" w:sz="0" w:space="0" w:color="auto"/>
                <w:right w:val="none" w:sz="0" w:space="0" w:color="auto"/>
              </w:divBdr>
            </w:div>
            <w:div w:id="936014939">
              <w:marLeft w:val="0"/>
              <w:marRight w:val="0"/>
              <w:marTop w:val="0"/>
              <w:marBottom w:val="0"/>
              <w:divBdr>
                <w:top w:val="none" w:sz="0" w:space="0" w:color="auto"/>
                <w:left w:val="none" w:sz="0" w:space="0" w:color="auto"/>
                <w:bottom w:val="none" w:sz="0" w:space="0" w:color="auto"/>
                <w:right w:val="none" w:sz="0" w:space="0" w:color="auto"/>
              </w:divBdr>
            </w:div>
            <w:div w:id="21287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0070">
      <w:bodyDiv w:val="1"/>
      <w:marLeft w:val="0"/>
      <w:marRight w:val="0"/>
      <w:marTop w:val="0"/>
      <w:marBottom w:val="0"/>
      <w:divBdr>
        <w:top w:val="none" w:sz="0" w:space="0" w:color="auto"/>
        <w:left w:val="none" w:sz="0" w:space="0" w:color="auto"/>
        <w:bottom w:val="none" w:sz="0" w:space="0" w:color="auto"/>
        <w:right w:val="none" w:sz="0" w:space="0" w:color="auto"/>
      </w:divBdr>
      <w:divsChild>
        <w:div w:id="1527058679">
          <w:marLeft w:val="0"/>
          <w:marRight w:val="0"/>
          <w:marTop w:val="0"/>
          <w:marBottom w:val="0"/>
          <w:divBdr>
            <w:top w:val="none" w:sz="0" w:space="0" w:color="auto"/>
            <w:left w:val="none" w:sz="0" w:space="0" w:color="auto"/>
            <w:bottom w:val="none" w:sz="0" w:space="0" w:color="auto"/>
            <w:right w:val="none" w:sz="0" w:space="0" w:color="auto"/>
          </w:divBdr>
          <w:divsChild>
            <w:div w:id="640770980">
              <w:marLeft w:val="0"/>
              <w:marRight w:val="0"/>
              <w:marTop w:val="0"/>
              <w:marBottom w:val="0"/>
              <w:divBdr>
                <w:top w:val="none" w:sz="0" w:space="0" w:color="auto"/>
                <w:left w:val="none" w:sz="0" w:space="0" w:color="auto"/>
                <w:bottom w:val="none" w:sz="0" w:space="0" w:color="auto"/>
                <w:right w:val="none" w:sz="0" w:space="0" w:color="auto"/>
              </w:divBdr>
            </w:div>
            <w:div w:id="672689449">
              <w:marLeft w:val="0"/>
              <w:marRight w:val="0"/>
              <w:marTop w:val="0"/>
              <w:marBottom w:val="0"/>
              <w:divBdr>
                <w:top w:val="none" w:sz="0" w:space="0" w:color="auto"/>
                <w:left w:val="none" w:sz="0" w:space="0" w:color="auto"/>
                <w:bottom w:val="none" w:sz="0" w:space="0" w:color="auto"/>
                <w:right w:val="none" w:sz="0" w:space="0" w:color="auto"/>
              </w:divBdr>
            </w:div>
            <w:div w:id="1776822444">
              <w:marLeft w:val="0"/>
              <w:marRight w:val="0"/>
              <w:marTop w:val="0"/>
              <w:marBottom w:val="0"/>
              <w:divBdr>
                <w:top w:val="none" w:sz="0" w:space="0" w:color="auto"/>
                <w:left w:val="none" w:sz="0" w:space="0" w:color="auto"/>
                <w:bottom w:val="none" w:sz="0" w:space="0" w:color="auto"/>
                <w:right w:val="none" w:sz="0" w:space="0" w:color="auto"/>
              </w:divBdr>
            </w:div>
            <w:div w:id="1758015633">
              <w:marLeft w:val="0"/>
              <w:marRight w:val="0"/>
              <w:marTop w:val="0"/>
              <w:marBottom w:val="0"/>
              <w:divBdr>
                <w:top w:val="none" w:sz="0" w:space="0" w:color="auto"/>
                <w:left w:val="none" w:sz="0" w:space="0" w:color="auto"/>
                <w:bottom w:val="none" w:sz="0" w:space="0" w:color="auto"/>
                <w:right w:val="none" w:sz="0" w:space="0" w:color="auto"/>
              </w:divBdr>
            </w:div>
            <w:div w:id="1567451646">
              <w:marLeft w:val="0"/>
              <w:marRight w:val="0"/>
              <w:marTop w:val="0"/>
              <w:marBottom w:val="0"/>
              <w:divBdr>
                <w:top w:val="none" w:sz="0" w:space="0" w:color="auto"/>
                <w:left w:val="none" w:sz="0" w:space="0" w:color="auto"/>
                <w:bottom w:val="none" w:sz="0" w:space="0" w:color="auto"/>
                <w:right w:val="none" w:sz="0" w:space="0" w:color="auto"/>
              </w:divBdr>
            </w:div>
            <w:div w:id="1804343839">
              <w:marLeft w:val="0"/>
              <w:marRight w:val="0"/>
              <w:marTop w:val="0"/>
              <w:marBottom w:val="0"/>
              <w:divBdr>
                <w:top w:val="none" w:sz="0" w:space="0" w:color="auto"/>
                <w:left w:val="none" w:sz="0" w:space="0" w:color="auto"/>
                <w:bottom w:val="none" w:sz="0" w:space="0" w:color="auto"/>
                <w:right w:val="none" w:sz="0" w:space="0" w:color="auto"/>
              </w:divBdr>
            </w:div>
            <w:div w:id="1051659206">
              <w:marLeft w:val="0"/>
              <w:marRight w:val="0"/>
              <w:marTop w:val="0"/>
              <w:marBottom w:val="0"/>
              <w:divBdr>
                <w:top w:val="none" w:sz="0" w:space="0" w:color="auto"/>
                <w:left w:val="none" w:sz="0" w:space="0" w:color="auto"/>
                <w:bottom w:val="none" w:sz="0" w:space="0" w:color="auto"/>
                <w:right w:val="none" w:sz="0" w:space="0" w:color="auto"/>
              </w:divBdr>
            </w:div>
            <w:div w:id="613825890">
              <w:marLeft w:val="0"/>
              <w:marRight w:val="0"/>
              <w:marTop w:val="0"/>
              <w:marBottom w:val="0"/>
              <w:divBdr>
                <w:top w:val="none" w:sz="0" w:space="0" w:color="auto"/>
                <w:left w:val="none" w:sz="0" w:space="0" w:color="auto"/>
                <w:bottom w:val="none" w:sz="0" w:space="0" w:color="auto"/>
                <w:right w:val="none" w:sz="0" w:space="0" w:color="auto"/>
              </w:divBdr>
            </w:div>
            <w:div w:id="663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llegeapps.about.com/od/glossaryofkeyterms/g/match_school.htm" TargetMode="External"/><Relationship Id="rId18" Type="http://schemas.openxmlformats.org/officeDocument/2006/relationships/hyperlink" Target="http://www.act.org/content/act/en/register.html" TargetMode="External"/><Relationship Id="rId26" Type="http://schemas.openxmlformats.org/officeDocument/2006/relationships/hyperlink" Target="http://www.act.org/content/act/en/register.html" TargetMode="External"/><Relationship Id="rId3" Type="http://schemas.openxmlformats.org/officeDocument/2006/relationships/styles" Target="styles.xml"/><Relationship Id="rId21" Type="http://schemas.openxmlformats.org/officeDocument/2006/relationships/hyperlink" Target="http://collegeapps.about.com/od/glossaryofkeyterms/g/reach_school.htm" TargetMode="External"/><Relationship Id="rId34" Type="http://schemas.openxmlformats.org/officeDocument/2006/relationships/hyperlink" Target="https://dese.mo.gov/college-career-readiness/career-education" TargetMode="External"/><Relationship Id="rId7" Type="http://schemas.openxmlformats.org/officeDocument/2006/relationships/image" Target="media/image1.jpeg"/><Relationship Id="rId12" Type="http://schemas.openxmlformats.org/officeDocument/2006/relationships/hyperlink" Target="http://collegeapps.about.com/od/glossaryofkeyterms/g/reach_school.htm" TargetMode="External"/><Relationship Id="rId17" Type="http://schemas.openxmlformats.org/officeDocument/2006/relationships/hyperlink" Target="http://www.commonapp.org/" TargetMode="External"/><Relationship Id="rId25" Type="http://schemas.openxmlformats.org/officeDocument/2006/relationships/hyperlink" Target="http://dhe.mo.gov/ppc/ffsites.php" TargetMode="External"/><Relationship Id="rId33" Type="http://schemas.openxmlformats.org/officeDocument/2006/relationships/hyperlink" Target="http://dhe.mo.gov/ppc/12thgrade.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llegeapps.about.com/od/essays/a/EssayPrompts.htm" TargetMode="External"/><Relationship Id="rId20" Type="http://schemas.openxmlformats.org/officeDocument/2006/relationships/hyperlink" Target="http://www.act.org/content/act/en/education-and-career-planning/college-planning.html" TargetMode="External"/><Relationship Id="rId29" Type="http://schemas.openxmlformats.org/officeDocument/2006/relationships/hyperlink" Target="http://collegeapps.about.com/od/glossaryofkeyterms/g/SA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org/content/act/en/register.html" TargetMode="External"/><Relationship Id="rId24" Type="http://schemas.openxmlformats.org/officeDocument/2006/relationships/hyperlink" Target="https://fafsa.ed.gov/" TargetMode="External"/><Relationship Id="rId32" Type="http://schemas.openxmlformats.org/officeDocument/2006/relationships/hyperlink" Target="http://collegeapps.about.com/od/theartofgettingaccepted/f/waitlist_faq.ht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llegeapps.about.com/od/glossaryofkeyterms/g/CommonApp.htm" TargetMode="External"/><Relationship Id="rId23" Type="http://schemas.openxmlformats.org/officeDocument/2006/relationships/hyperlink" Target="http://collegeapps.about.com/od/glossaryofkeyterms/g/safety_school.htm" TargetMode="External"/><Relationship Id="rId28" Type="http://schemas.openxmlformats.org/officeDocument/2006/relationships/hyperlink" Target="http://collegeapps.about.com/od/admissionstimeline/a/early-decision.htm" TargetMode="External"/><Relationship Id="rId36" Type="http://schemas.openxmlformats.org/officeDocument/2006/relationships/hyperlink" Target="http://collegeapps.about.com/od/admissionstimeline/tp/12th-grade-timeline.htm" TargetMode="External"/><Relationship Id="rId10" Type="http://schemas.openxmlformats.org/officeDocument/2006/relationships/hyperlink" Target="https://web1.ncaa.org/eligibilitycenter/common/" TargetMode="External"/><Relationship Id="rId19" Type="http://schemas.openxmlformats.org/officeDocument/2006/relationships/hyperlink" Target="https://collegereadiness.collegeboard.org/sat" TargetMode="External"/><Relationship Id="rId31" Type="http://schemas.openxmlformats.org/officeDocument/2006/relationships/hyperlink" Target="http://collegeapps.about.com/od/admissionstimeline/a/rolling.htm" TargetMode="External"/><Relationship Id="rId4" Type="http://schemas.microsoft.com/office/2007/relationships/stylesWithEffects" Target="stylesWithEffects.xml"/><Relationship Id="rId9" Type="http://schemas.openxmlformats.org/officeDocument/2006/relationships/hyperlink" Target="http://dhe.mo.gov/policies/hs-core.php" TargetMode="External"/><Relationship Id="rId14" Type="http://schemas.openxmlformats.org/officeDocument/2006/relationships/hyperlink" Target="http://collegeapps.about.com/od/glossaryofkeyterms/g/safety_school.htm" TargetMode="External"/><Relationship Id="rId22" Type="http://schemas.openxmlformats.org/officeDocument/2006/relationships/hyperlink" Target="http://collegeapps.about.com/od/glossaryofkeyterms/g/match_school.htm" TargetMode="External"/><Relationship Id="rId27" Type="http://schemas.openxmlformats.org/officeDocument/2006/relationships/hyperlink" Target="https://collegereadiness.collegeboard.org/sat" TargetMode="External"/><Relationship Id="rId30" Type="http://schemas.openxmlformats.org/officeDocument/2006/relationships/hyperlink" Target="http://www.act.org/content/act/en/education-and-career-planning/college-planning.html" TargetMode="External"/><Relationship Id="rId35" Type="http://schemas.openxmlformats.org/officeDocument/2006/relationships/hyperlink" Target="http://www.ccr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D3C8-6809-44FB-999E-8F83CC58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Boyer</dc:creator>
  <cp:lastModifiedBy>Tayler Scholes</cp:lastModifiedBy>
  <cp:revision>2</cp:revision>
  <cp:lastPrinted>2018-05-14T14:36:00Z</cp:lastPrinted>
  <dcterms:created xsi:type="dcterms:W3CDTF">2019-09-19T14:35:00Z</dcterms:created>
  <dcterms:modified xsi:type="dcterms:W3CDTF">2019-09-19T14:35:00Z</dcterms:modified>
</cp:coreProperties>
</file>